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1CFC" w14:textId="77777777" w:rsidR="0009717D" w:rsidRDefault="0009717D" w:rsidP="0009717D">
      <w:pPr>
        <w:jc w:val="center"/>
        <w:rPr>
          <w:rFonts w:ascii="方正小标宋简体" w:eastAsia="方正小标宋简体"/>
          <w:sz w:val="44"/>
          <w:szCs w:val="44"/>
        </w:rPr>
      </w:pPr>
      <w:r>
        <w:rPr>
          <w:rFonts w:ascii="方正小标宋简体" w:eastAsia="方正小标宋简体" w:hint="eastAsia"/>
          <w:sz w:val="44"/>
          <w:szCs w:val="44"/>
        </w:rPr>
        <w:t>海淀区青少年学生校外活动基地申报流程</w:t>
      </w:r>
    </w:p>
    <w:p w14:paraId="06EAC1D2" w14:textId="77777777" w:rsidR="0009717D" w:rsidRDefault="0009717D" w:rsidP="0009717D">
      <w:pPr>
        <w:spacing w:line="520" w:lineRule="exact"/>
        <w:rPr>
          <w:rFonts w:ascii="仿宋" w:eastAsia="仿宋" w:hAnsi="仿宋"/>
          <w:sz w:val="32"/>
          <w:szCs w:val="32"/>
        </w:rPr>
      </w:pPr>
      <w:r>
        <w:rPr>
          <w:rFonts w:ascii="仿宋" w:eastAsia="仿宋" w:hAnsi="仿宋" w:hint="eastAsia"/>
          <w:sz w:val="32"/>
          <w:szCs w:val="32"/>
        </w:rPr>
        <w:t xml:space="preserve">    </w:t>
      </w:r>
    </w:p>
    <w:p w14:paraId="771A59B2"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第一部分：提交材料进行初审</w:t>
      </w:r>
    </w:p>
    <w:p w14:paraId="48EFFBA6"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1、海淀区青少年学生校外活动基地申报表电子版</w:t>
      </w:r>
    </w:p>
    <w:p w14:paraId="3995DE0E"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2、申报材料电子版</w:t>
      </w:r>
    </w:p>
    <w:p w14:paraId="45749541"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3、消防、公安、卫生、质监等部门的相关安全证明或安全评估机构出具的评估报告或复印件</w:t>
      </w:r>
    </w:p>
    <w:p w14:paraId="248EB41C"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4、瞬时接待大规模（500人以上）学生的单位，提供相应的安全风险评估报告或复印件</w:t>
      </w:r>
    </w:p>
    <w:p w14:paraId="11A05351"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5、学生活动接待流程细则</w:t>
      </w:r>
    </w:p>
    <w:p w14:paraId="4EA9064B"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6、学生活动安全工作制度</w:t>
      </w:r>
    </w:p>
    <w:p w14:paraId="45634A1B"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7、学生活动应急安全预案</w:t>
      </w:r>
    </w:p>
    <w:p w14:paraId="0D1EC601"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8、公司注册地址与申报基地地址不一致的，须提交合作协议。</w:t>
      </w:r>
    </w:p>
    <w:p w14:paraId="709EBFD2" w14:textId="77777777" w:rsidR="0009717D" w:rsidRDefault="0009717D" w:rsidP="0009717D">
      <w:pPr>
        <w:spacing w:line="520" w:lineRule="exact"/>
        <w:ind w:left="720"/>
        <w:rPr>
          <w:rFonts w:ascii="仿宋" w:eastAsia="仿宋" w:hAnsi="仿宋"/>
          <w:b/>
          <w:sz w:val="32"/>
          <w:szCs w:val="32"/>
        </w:rPr>
      </w:pPr>
      <w:r>
        <w:rPr>
          <w:rFonts w:ascii="仿宋" w:eastAsia="仿宋" w:hAnsi="仿宋" w:hint="eastAsia"/>
          <w:b/>
          <w:sz w:val="32"/>
          <w:szCs w:val="32"/>
        </w:rPr>
        <w:t>注：以上内容请提供电子版材料（压缩包）</w:t>
      </w:r>
    </w:p>
    <w:p w14:paraId="1531C29E"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第二部分：现场汇报进行专家论证</w:t>
      </w:r>
    </w:p>
    <w:p w14:paraId="3103ED75"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、提交PPT汇报电子稿（限时8分钟）</w:t>
      </w:r>
    </w:p>
    <w:p w14:paraId="7EB974F8"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2、现场提交申报材料纸质版三份</w:t>
      </w:r>
    </w:p>
    <w:p w14:paraId="2BC95BA3" w14:textId="77777777" w:rsidR="0009717D" w:rsidRDefault="0009717D" w:rsidP="0009717D">
      <w:pPr>
        <w:spacing w:line="520" w:lineRule="exact"/>
        <w:ind w:left="720"/>
        <w:rPr>
          <w:rFonts w:ascii="仿宋" w:eastAsia="仿宋" w:hAnsi="仿宋"/>
          <w:b/>
          <w:sz w:val="32"/>
          <w:szCs w:val="32"/>
        </w:rPr>
      </w:pPr>
      <w:r>
        <w:rPr>
          <w:rFonts w:ascii="仿宋" w:eastAsia="仿宋" w:hAnsi="仿宋" w:hint="eastAsia"/>
          <w:b/>
          <w:sz w:val="32"/>
          <w:szCs w:val="32"/>
        </w:rPr>
        <w:t>注：初审合格单位进行现场汇报，汇报时间以电话通知为准。</w:t>
      </w:r>
    </w:p>
    <w:p w14:paraId="66CD3456" w14:textId="77777777" w:rsidR="0009717D" w:rsidRDefault="0009717D" w:rsidP="0009717D">
      <w:pPr>
        <w:spacing w:line="520" w:lineRule="exact"/>
        <w:ind w:firstLineChars="200" w:firstLine="640"/>
        <w:rPr>
          <w:rFonts w:ascii="仿宋" w:eastAsia="仿宋" w:hAnsi="仿宋"/>
          <w:sz w:val="32"/>
          <w:szCs w:val="32"/>
        </w:rPr>
      </w:pPr>
      <w:r>
        <w:rPr>
          <w:rFonts w:ascii="仿宋" w:eastAsia="仿宋" w:hAnsi="仿宋" w:hint="eastAsia"/>
          <w:sz w:val="32"/>
          <w:szCs w:val="32"/>
        </w:rPr>
        <w:t>第三部分：评审专家进行实地考察</w:t>
      </w:r>
    </w:p>
    <w:p w14:paraId="5CD41081" w14:textId="77777777" w:rsidR="00F76BF2" w:rsidRPr="0009717D" w:rsidRDefault="001B7CFD"/>
    <w:sectPr w:rsidR="00F76BF2" w:rsidRPr="000971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2E8D" w14:textId="77777777" w:rsidR="001B7CFD" w:rsidRDefault="001B7CFD" w:rsidP="0009717D">
      <w:r>
        <w:separator/>
      </w:r>
    </w:p>
  </w:endnote>
  <w:endnote w:type="continuationSeparator" w:id="0">
    <w:p w14:paraId="59CAA5A6" w14:textId="77777777" w:rsidR="001B7CFD" w:rsidRDefault="001B7CFD" w:rsidP="0009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D5C0" w14:textId="77777777" w:rsidR="001B7CFD" w:rsidRDefault="001B7CFD" w:rsidP="0009717D">
      <w:r>
        <w:separator/>
      </w:r>
    </w:p>
  </w:footnote>
  <w:footnote w:type="continuationSeparator" w:id="0">
    <w:p w14:paraId="6F2AA344" w14:textId="77777777" w:rsidR="001B7CFD" w:rsidRDefault="001B7CFD" w:rsidP="0009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41"/>
    <w:rsid w:val="0009717D"/>
    <w:rsid w:val="001B7CFD"/>
    <w:rsid w:val="00421079"/>
    <w:rsid w:val="005E4E64"/>
    <w:rsid w:val="0089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F742E-25B7-4C0A-90E1-BC4D0FD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1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1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717D"/>
    <w:rPr>
      <w:sz w:val="18"/>
      <w:szCs w:val="18"/>
    </w:rPr>
  </w:style>
  <w:style w:type="paragraph" w:styleId="a5">
    <w:name w:val="footer"/>
    <w:basedOn w:val="a"/>
    <w:link w:val="a6"/>
    <w:uiPriority w:val="99"/>
    <w:unhideWhenUsed/>
    <w:rsid w:val="000971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7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 bond</dc:creator>
  <cp:keywords/>
  <dc:description/>
  <cp:lastModifiedBy>vaga bond</cp:lastModifiedBy>
  <cp:revision>2</cp:revision>
  <dcterms:created xsi:type="dcterms:W3CDTF">2020-11-11T02:06:00Z</dcterms:created>
  <dcterms:modified xsi:type="dcterms:W3CDTF">2020-11-11T02:06:00Z</dcterms:modified>
</cp:coreProperties>
</file>