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heme="minorEastAsia" w:hAnsiTheme="minorEastAsia"/>
          <w:b/>
          <w:color w:val="000000" w:themeColor="text1"/>
          <w:sz w:val="28"/>
          <w:szCs w:val="24"/>
          <w:highlight w:val="none"/>
          <w14:textFill>
            <w14:solidFill>
              <w14:schemeClr w14:val="tx1"/>
            </w14:solidFill>
          </w14:textFill>
        </w:rPr>
      </w:pPr>
      <w:bookmarkStart w:id="6" w:name="_GoBack"/>
      <w:r>
        <w:rPr>
          <w:rFonts w:asciiTheme="minorEastAsia" w:hAnsiTheme="minorEastAsia"/>
          <w:b/>
          <w:color w:val="000000" w:themeColor="text1"/>
          <w:sz w:val="28"/>
          <w:szCs w:val="24"/>
          <w:highlight w:val="none"/>
          <w14:textFill>
            <w14:solidFill>
              <w14:schemeClr w14:val="tx1"/>
            </w14:solidFill>
          </w14:textFill>
        </w:rPr>
        <w:t>中国人民大学附属中学第二分校</w:t>
      </w:r>
    </w:p>
    <w:p>
      <w:pPr>
        <w:spacing w:line="360" w:lineRule="auto"/>
        <w:jc w:val="center"/>
        <w:rPr>
          <w:rFonts w:asciiTheme="minorEastAsia" w:hAnsiTheme="minorEastAsia"/>
          <w:b/>
          <w:color w:val="000000" w:themeColor="text1"/>
          <w:sz w:val="28"/>
          <w:szCs w:val="24"/>
          <w:highlight w:val="none"/>
          <w14:textFill>
            <w14:solidFill>
              <w14:schemeClr w14:val="tx1"/>
            </w14:solidFill>
          </w14:textFill>
        </w:rPr>
      </w:pPr>
      <w:r>
        <w:rPr>
          <w:rFonts w:asciiTheme="minorEastAsia" w:hAnsiTheme="minorEastAsia"/>
          <w:b/>
          <w:color w:val="000000" w:themeColor="text1"/>
          <w:sz w:val="28"/>
          <w:szCs w:val="24"/>
          <w:highlight w:val="none"/>
          <w14:textFill>
            <w14:solidFill>
              <w14:schemeClr w14:val="tx1"/>
            </w14:solidFill>
          </w14:textFill>
        </w:rPr>
        <w:t>章</w:t>
      </w:r>
      <w:r>
        <w:rPr>
          <w:rFonts w:hint="eastAsia" w:asciiTheme="minorEastAsia" w:hAnsiTheme="minorEastAsia"/>
          <w:b/>
          <w:color w:val="000000" w:themeColor="text1"/>
          <w:sz w:val="28"/>
          <w:szCs w:val="24"/>
          <w:highlight w:val="none"/>
          <w14:textFill>
            <w14:solidFill>
              <w14:schemeClr w14:val="tx1"/>
            </w14:solidFill>
          </w14:textFill>
        </w:rPr>
        <w:t xml:space="preserve">  </w:t>
      </w:r>
      <w:r>
        <w:rPr>
          <w:rFonts w:asciiTheme="minorEastAsia" w:hAnsiTheme="minorEastAsia"/>
          <w:b/>
          <w:color w:val="000000" w:themeColor="text1"/>
          <w:sz w:val="28"/>
          <w:szCs w:val="24"/>
          <w:highlight w:val="none"/>
          <w14:textFill>
            <w14:solidFill>
              <w14:schemeClr w14:val="tx1"/>
            </w14:solidFill>
          </w14:textFill>
        </w:rPr>
        <w:t>程</w:t>
      </w:r>
    </w:p>
    <w:p>
      <w:pPr>
        <w:spacing w:line="360" w:lineRule="auto"/>
        <w:rPr>
          <w:rFonts w:asciiTheme="minorEastAsia" w:hAnsiTheme="minorEastAsia"/>
          <w:b/>
          <w:color w:val="000000" w:themeColor="text1"/>
          <w:sz w:val="24"/>
          <w:szCs w:val="24"/>
          <w:highlight w:val="none"/>
          <w14:textFill>
            <w14:solidFill>
              <w14:schemeClr w14:val="tx1"/>
            </w14:solidFill>
          </w14:textFill>
        </w:rPr>
      </w:pPr>
    </w:p>
    <w:p>
      <w:pPr>
        <w:spacing w:line="360" w:lineRule="auto"/>
        <w:rPr>
          <w:rFonts w:asciiTheme="minorEastAsia" w:hAnsiTheme="minorEastAsia"/>
          <w:b/>
          <w:color w:val="000000" w:themeColor="text1"/>
          <w:sz w:val="24"/>
          <w:szCs w:val="24"/>
          <w:highlight w:val="none"/>
          <w14:textFill>
            <w14:solidFill>
              <w14:schemeClr w14:val="tx1"/>
            </w14:solidFill>
          </w14:textFill>
        </w:rPr>
      </w:pPr>
      <w:r>
        <w:rPr>
          <w:rFonts w:hint="eastAsia" w:asciiTheme="minorEastAsia" w:hAnsiTheme="minorEastAsia"/>
          <w:b/>
          <w:color w:val="000000" w:themeColor="text1"/>
          <w:sz w:val="24"/>
          <w:szCs w:val="24"/>
          <w:highlight w:val="none"/>
          <w14:textFill>
            <w14:solidFill>
              <w14:schemeClr w14:val="tx1"/>
            </w14:solidFill>
          </w14:textFill>
        </w:rPr>
        <w:t>第一章  总则</w:t>
      </w:r>
    </w:p>
    <w:p>
      <w:pPr>
        <w:spacing w:line="360" w:lineRule="auto"/>
        <w:ind w:firstLine="420" w:firstLineChars="200"/>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第一条  制订依据</w:t>
      </w:r>
    </w:p>
    <w:p>
      <w:pPr>
        <w:spacing w:line="360" w:lineRule="auto"/>
        <w:ind w:firstLine="420" w:firstLineChars="200"/>
        <w:rPr>
          <w:rFonts w:asciiTheme="minorEastAsia" w:hAnsiTheme="minorEastAsia"/>
          <w:color w:val="000000" w:themeColor="text1"/>
          <w:szCs w:val="21"/>
          <w:highlight w:val="none"/>
          <w14:textFill>
            <w14:solidFill>
              <w14:schemeClr w14:val="tx1"/>
            </w14:solidFill>
          </w14:textFill>
        </w:rPr>
      </w:pPr>
      <w:r>
        <w:rPr>
          <w:rFonts w:hint="eastAsia" w:cs="Times New Roman" w:asciiTheme="minorEastAsia" w:hAnsiTheme="minorEastAsia"/>
          <w:color w:val="000000" w:themeColor="text1"/>
          <w:szCs w:val="21"/>
          <w:highlight w:val="none"/>
          <w14:textFill>
            <w14:solidFill>
              <w14:schemeClr w14:val="tx1"/>
            </w14:solidFill>
          </w14:textFill>
        </w:rPr>
        <w:t>为全面贯彻党和国家的教育方针，全面提高教育教学质量，建立学校自主管理、自我约束的运行机制，保证学校持续、稳定、健康发展，依据《中华人民共和国教育法》、教育部《义务教育学校管理标准（试行）》及有关法律、法规，特制定本章程。</w:t>
      </w:r>
    </w:p>
    <w:p>
      <w:pPr>
        <w:spacing w:line="360" w:lineRule="auto"/>
        <w:ind w:firstLine="420"/>
        <w:rPr>
          <w:rFonts w:asciiTheme="minorEastAsia" w:hAnsiTheme="minorEastAsia"/>
          <w:color w:val="000000" w:themeColor="text1"/>
          <w:szCs w:val="21"/>
          <w:highlight w:val="none"/>
          <w:u w:val="singl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第二条  学校辨识信息</w:t>
      </w:r>
    </w:p>
    <w:p>
      <w:pPr>
        <w:spacing w:line="360" w:lineRule="auto"/>
        <w:ind w:firstLine="420"/>
        <w:rPr>
          <w:rFonts w:cs="Times New Roman" w:asciiTheme="minorEastAsia" w:hAnsiTheme="minorEastAsia"/>
          <w:color w:val="000000" w:themeColor="text1"/>
          <w:szCs w:val="21"/>
          <w:highlight w:val="none"/>
          <w14:textFill>
            <w14:solidFill>
              <w14:schemeClr w14:val="tx1"/>
            </w14:solidFill>
          </w14:textFill>
        </w:rPr>
      </w:pPr>
      <w:r>
        <w:rPr>
          <w:rFonts w:hint="eastAsia" w:cs="Times New Roman" w:asciiTheme="minorEastAsia" w:hAnsiTheme="minorEastAsia"/>
          <w:color w:val="000000" w:themeColor="text1"/>
          <w:szCs w:val="21"/>
          <w:highlight w:val="none"/>
          <w14:textFill>
            <w14:solidFill>
              <w14:schemeClr w14:val="tx1"/>
            </w14:solidFill>
          </w14:textFill>
        </w:rPr>
        <w:t>（一）本校中文名称为中国人民大学附属中学第二分校，简称为人大附中第二分校；</w:t>
      </w:r>
    </w:p>
    <w:p>
      <w:pPr>
        <w:spacing w:line="360" w:lineRule="auto"/>
        <w:ind w:firstLine="420"/>
        <w:rPr>
          <w:rFonts w:cs="Times New Roman" w:asciiTheme="minorEastAsia" w:hAnsiTheme="minorEastAsia"/>
          <w:color w:val="000000" w:themeColor="text1"/>
          <w:szCs w:val="21"/>
          <w:highlight w:val="none"/>
          <w14:textFill>
            <w14:solidFill>
              <w14:schemeClr w14:val="tx1"/>
            </w14:solidFill>
          </w14:textFill>
        </w:rPr>
      </w:pPr>
      <w:r>
        <w:rPr>
          <w:rFonts w:hint="eastAsia" w:cs="Times New Roman" w:asciiTheme="minorEastAsia" w:hAnsiTheme="minorEastAsia"/>
          <w:color w:val="000000" w:themeColor="text1"/>
          <w:szCs w:val="21"/>
          <w:highlight w:val="none"/>
          <w14:textFill>
            <w14:solidFill>
              <w14:schemeClr w14:val="tx1"/>
            </w14:solidFill>
          </w14:textFill>
        </w:rPr>
        <w:t>（二）本校英文名称为The Second Branch</w:t>
      </w:r>
      <w:r>
        <w:rPr>
          <w:rFonts w:cs="Times New Roman" w:asciiTheme="minorEastAsia" w:hAnsiTheme="minorEastAsia"/>
          <w:color w:val="000000" w:themeColor="text1"/>
          <w:szCs w:val="21"/>
          <w:highlight w:val="none"/>
          <w14:textFill>
            <w14:solidFill>
              <w14:schemeClr w14:val="tx1"/>
            </w14:solidFill>
          </w14:textFill>
        </w:rPr>
        <w:t xml:space="preserve"> School of RDFZ</w:t>
      </w:r>
      <w:r>
        <w:rPr>
          <w:rFonts w:hint="eastAsia" w:cs="Times New Roman" w:asciiTheme="minorEastAsia" w:hAnsiTheme="minorEastAsia"/>
          <w:color w:val="000000" w:themeColor="text1"/>
          <w:szCs w:val="21"/>
          <w:highlight w:val="none"/>
          <w14:textFill>
            <w14:solidFill>
              <w14:schemeClr w14:val="tx1"/>
            </w14:solidFill>
          </w14:textFill>
        </w:rPr>
        <w:t>；</w:t>
      </w:r>
    </w:p>
    <w:p>
      <w:pPr>
        <w:spacing w:line="360" w:lineRule="auto"/>
        <w:ind w:firstLine="420"/>
        <w:rPr>
          <w:rFonts w:cs="Times New Roman" w:asciiTheme="minorEastAsia" w:hAnsiTheme="minorEastAsia"/>
          <w:color w:val="000000" w:themeColor="text1"/>
          <w:szCs w:val="21"/>
          <w:highlight w:val="none"/>
          <w14:textFill>
            <w14:solidFill>
              <w14:schemeClr w14:val="tx1"/>
            </w14:solidFill>
          </w14:textFill>
        </w:rPr>
      </w:pPr>
      <w:r>
        <w:rPr>
          <w:rFonts w:hint="eastAsia" w:cs="Times New Roman" w:asciiTheme="minorEastAsia" w:hAnsiTheme="minorEastAsia"/>
          <w:color w:val="000000" w:themeColor="text1"/>
          <w:szCs w:val="21"/>
          <w:highlight w:val="none"/>
          <w14:textFill>
            <w14:solidFill>
              <w14:schemeClr w14:val="tx1"/>
            </w14:solidFill>
          </w14:textFill>
        </w:rPr>
        <w:t>（三）本</w:t>
      </w:r>
      <w:r>
        <w:rPr>
          <w:rFonts w:cs="Times New Roman" w:asciiTheme="minorEastAsia" w:hAnsiTheme="minorEastAsia"/>
          <w:color w:val="000000" w:themeColor="text1"/>
          <w:szCs w:val="21"/>
          <w:highlight w:val="none"/>
          <w14:textFill>
            <w14:solidFill>
              <w14:schemeClr w14:val="tx1"/>
            </w14:solidFill>
          </w14:textFill>
        </w:rPr>
        <w:t>校地址为北京市海淀区蓝靛厂路</w:t>
      </w:r>
      <w:r>
        <w:rPr>
          <w:rFonts w:hint="eastAsia" w:cs="Times New Roman" w:asciiTheme="minorEastAsia" w:hAnsiTheme="minorEastAsia"/>
          <w:color w:val="000000" w:themeColor="text1"/>
          <w:szCs w:val="21"/>
          <w:highlight w:val="none"/>
          <w14:textFill>
            <w14:solidFill>
              <w14:schemeClr w14:val="tx1"/>
            </w14:solidFill>
          </w14:textFill>
        </w:rPr>
        <w:t>25号，邮政编码100097；</w:t>
      </w:r>
    </w:p>
    <w:p>
      <w:pPr>
        <w:spacing w:line="360" w:lineRule="auto"/>
        <w:ind w:firstLine="420"/>
        <w:rPr>
          <w:rFonts w:cs="Times New Roman" w:asciiTheme="minorEastAsia" w:hAnsiTheme="minorEastAsia"/>
          <w:color w:val="000000" w:themeColor="text1"/>
          <w:szCs w:val="21"/>
          <w:highlight w:val="none"/>
          <w14:textFill>
            <w14:solidFill>
              <w14:schemeClr w14:val="tx1"/>
            </w14:solidFill>
          </w14:textFill>
        </w:rPr>
      </w:pPr>
      <w:r>
        <w:rPr>
          <w:rFonts w:hint="eastAsia" w:cs="Times New Roman" w:asciiTheme="minorEastAsia" w:hAnsiTheme="minorEastAsia"/>
          <w:color w:val="000000" w:themeColor="text1"/>
          <w:szCs w:val="21"/>
          <w:highlight w:val="none"/>
          <w14:textFill>
            <w14:solidFill>
              <w14:schemeClr w14:val="tx1"/>
            </w14:solidFill>
          </w14:textFill>
        </w:rPr>
        <w:t>（四）本校官方网址为</w:t>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"http://www.rdfz2fx.com" </w:instrText>
      </w:r>
      <w:r>
        <w:rPr>
          <w:color w:val="000000" w:themeColor="text1"/>
          <w:highlight w:val="none"/>
          <w14:textFill>
            <w14:solidFill>
              <w14:schemeClr w14:val="tx1"/>
            </w14:solidFill>
          </w14:textFill>
        </w:rPr>
        <w:fldChar w:fldCharType="separate"/>
      </w:r>
      <w:r>
        <w:rPr>
          <w:rStyle w:val="9"/>
          <w:rFonts w:hint="eastAsia" w:cs="Times New Roman" w:asciiTheme="minorEastAsia" w:hAnsiTheme="minorEastAsia"/>
          <w:color w:val="000000" w:themeColor="text1"/>
          <w:szCs w:val="21"/>
          <w:highlight w:val="none"/>
          <w14:textFill>
            <w14:solidFill>
              <w14:schemeClr w14:val="tx1"/>
            </w14:solidFill>
          </w14:textFill>
        </w:rPr>
        <w:t>www.rdfz2fx.com</w:t>
      </w:r>
      <w:r>
        <w:rPr>
          <w:rStyle w:val="9"/>
          <w:rFonts w:hint="eastAsia" w:cs="Times New Roman" w:asciiTheme="minorEastAsia" w:hAnsiTheme="minorEastAsia"/>
          <w:color w:val="000000" w:themeColor="text1"/>
          <w:szCs w:val="21"/>
          <w:highlight w:val="none"/>
          <w14:textFill>
            <w14:solidFill>
              <w14:schemeClr w14:val="tx1"/>
            </w14:solidFill>
          </w14:textFill>
        </w:rPr>
        <w:fldChar w:fldCharType="end"/>
      </w:r>
      <w:r>
        <w:rPr>
          <w:rFonts w:hint="eastAsia" w:cs="Times New Roman" w:asciiTheme="minorEastAsia" w:hAnsiTheme="minorEastAsia"/>
          <w:color w:val="000000" w:themeColor="text1"/>
          <w:szCs w:val="21"/>
          <w:highlight w:val="none"/>
          <w14:textFill>
            <w14:solidFill>
              <w14:schemeClr w14:val="tx1"/>
            </w14:solidFill>
          </w14:textFill>
        </w:rPr>
        <w:t>。</w:t>
      </w:r>
    </w:p>
    <w:p>
      <w:pPr>
        <w:spacing w:line="360" w:lineRule="auto"/>
        <w:ind w:firstLine="420"/>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第三条  学校性质、隶属关系</w:t>
      </w:r>
    </w:p>
    <w:p>
      <w:pPr>
        <w:spacing w:line="360" w:lineRule="auto"/>
        <w:ind w:firstLine="420"/>
        <w:rPr>
          <w:rFonts w:cs="Times New Roman"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中国人民大学附属中学第二分校，始建于1964 年，前身为北京市蓝靛厂中学。2009年</w:t>
      </w:r>
      <w:r>
        <w:rPr>
          <w:rFonts w:cs="Times New Roman" w:asciiTheme="minorEastAsia" w:hAnsiTheme="minorEastAsia"/>
          <w:color w:val="000000" w:themeColor="text1"/>
          <w:szCs w:val="21"/>
          <w:highlight w:val="none"/>
          <w14:textFill>
            <w14:solidFill>
              <w14:schemeClr w14:val="tx1"/>
            </w14:solidFill>
          </w14:textFill>
        </w:rPr>
        <w:t>12</w:t>
      </w:r>
      <w:r>
        <w:rPr>
          <w:rFonts w:hint="eastAsia" w:cs="Times New Roman" w:asciiTheme="minorEastAsia" w:hAnsiTheme="minorEastAsia"/>
          <w:color w:val="000000" w:themeColor="text1"/>
          <w:szCs w:val="21"/>
          <w:highlight w:val="none"/>
          <w14:textFill>
            <w14:solidFill>
              <w14:schemeClr w14:val="tx1"/>
            </w14:solidFill>
          </w14:textFill>
        </w:rPr>
        <w:t>月</w:t>
      </w:r>
      <w:r>
        <w:rPr>
          <w:rFonts w:cs="Times New Roman" w:asciiTheme="minorEastAsia" w:hAnsiTheme="minorEastAsia"/>
          <w:color w:val="000000" w:themeColor="text1"/>
          <w:szCs w:val="21"/>
          <w:highlight w:val="none"/>
          <w14:textFill>
            <w14:solidFill>
              <w14:schemeClr w14:val="tx1"/>
            </w14:solidFill>
          </w14:textFill>
        </w:rPr>
        <w:t>4</w:t>
      </w:r>
      <w:r>
        <w:rPr>
          <w:rFonts w:hint="eastAsia" w:cs="Times New Roman" w:asciiTheme="minorEastAsia" w:hAnsiTheme="minorEastAsia"/>
          <w:color w:val="000000" w:themeColor="text1"/>
          <w:szCs w:val="21"/>
          <w:highlight w:val="none"/>
          <w14:textFill>
            <w14:solidFill>
              <w14:schemeClr w14:val="tx1"/>
            </w14:solidFill>
          </w14:textFill>
        </w:rPr>
        <w:t>日</w:t>
      </w:r>
      <w:r>
        <w:rPr>
          <w:rFonts w:hint="eastAsia" w:asciiTheme="minorEastAsia" w:hAnsiTheme="minorEastAsia"/>
          <w:color w:val="000000" w:themeColor="text1"/>
          <w:szCs w:val="21"/>
          <w:highlight w:val="none"/>
          <w14:textFill>
            <w14:solidFill>
              <w14:schemeClr w14:val="tx1"/>
            </w14:solidFill>
          </w14:textFill>
        </w:rPr>
        <w:t>海淀区教委与人大附中正式签订了《关于委托管理北京市蓝靛厂中学的协议》，学校由人大附中托管，2010年</w:t>
      </w:r>
      <w:r>
        <w:rPr>
          <w:rFonts w:cs="Times New Roman" w:asciiTheme="minorEastAsia" w:hAnsiTheme="minorEastAsia"/>
          <w:color w:val="000000" w:themeColor="text1"/>
          <w:szCs w:val="21"/>
          <w:highlight w:val="none"/>
          <w14:textFill>
            <w14:solidFill>
              <w14:schemeClr w14:val="tx1"/>
            </w14:solidFill>
          </w14:textFill>
        </w:rPr>
        <w:t>9</w:t>
      </w:r>
      <w:r>
        <w:rPr>
          <w:rFonts w:hint="eastAsia" w:cs="Times New Roman" w:asciiTheme="minorEastAsia" w:hAnsiTheme="minorEastAsia"/>
          <w:color w:val="000000" w:themeColor="text1"/>
          <w:szCs w:val="21"/>
          <w:highlight w:val="none"/>
          <w14:textFill>
            <w14:solidFill>
              <w14:schemeClr w14:val="tx1"/>
            </w14:solidFill>
          </w14:textFill>
        </w:rPr>
        <w:t>月</w:t>
      </w:r>
      <w:r>
        <w:rPr>
          <w:rFonts w:cs="Times New Roman" w:asciiTheme="minorEastAsia" w:hAnsiTheme="minorEastAsia"/>
          <w:color w:val="000000" w:themeColor="text1"/>
          <w:szCs w:val="21"/>
          <w:highlight w:val="none"/>
          <w14:textFill>
            <w14:solidFill>
              <w14:schemeClr w14:val="tx1"/>
            </w14:solidFill>
          </w14:textFill>
        </w:rPr>
        <w:t>1</w:t>
      </w:r>
      <w:r>
        <w:rPr>
          <w:rFonts w:hint="eastAsia" w:cs="Times New Roman" w:asciiTheme="minorEastAsia" w:hAnsiTheme="minorEastAsia"/>
          <w:color w:val="000000" w:themeColor="text1"/>
          <w:szCs w:val="21"/>
          <w:highlight w:val="none"/>
          <w14:textFill>
            <w14:solidFill>
              <w14:schemeClr w14:val="tx1"/>
            </w14:solidFill>
          </w14:textFill>
        </w:rPr>
        <w:t>日</w:t>
      </w:r>
      <w:r>
        <w:rPr>
          <w:rFonts w:hint="eastAsia" w:asciiTheme="minorEastAsia" w:hAnsiTheme="minorEastAsia"/>
          <w:color w:val="000000" w:themeColor="text1"/>
          <w:szCs w:val="21"/>
          <w:highlight w:val="none"/>
          <w14:textFill>
            <w14:solidFill>
              <w14:schemeClr w14:val="tx1"/>
            </w14:solidFill>
          </w14:textFill>
        </w:rPr>
        <w:t>更名为中国人民大学附属中学第二分校。学校是隶属于海淀区教委的</w:t>
      </w:r>
      <w:r>
        <w:rPr>
          <w:rFonts w:cs="Times New Roman"/>
          <w:color w:val="000000" w:themeColor="text1"/>
          <w:szCs w:val="21"/>
          <w:highlight w:val="none"/>
          <w14:textFill>
            <w14:solidFill>
              <w14:schemeClr w14:val="tx1"/>
            </w14:solidFill>
          </w14:textFill>
        </w:rPr>
        <w:t>十二年学制公办学校</w:t>
      </w:r>
      <w:r>
        <w:rPr>
          <w:rFonts w:hint="eastAsia" w:cs="Times New Roman" w:asciiTheme="minorEastAsia" w:hAnsiTheme="minorEastAsia"/>
          <w:color w:val="000000" w:themeColor="text1"/>
          <w:szCs w:val="21"/>
          <w:highlight w:val="none"/>
          <w14:textFill>
            <w14:solidFill>
              <w14:schemeClr w14:val="tx1"/>
            </w14:solidFill>
          </w14:textFill>
        </w:rPr>
        <w:t>，独立事业法人单位，独立承担民事责任，学校严格执行国家教育方针，自觉遵守各项法律法规，并受国家法律保护。</w:t>
      </w:r>
    </w:p>
    <w:p>
      <w:pPr>
        <w:spacing w:line="360" w:lineRule="auto"/>
        <w:ind w:firstLine="420" w:firstLineChars="200"/>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第四条  招生对象、办学规模</w:t>
      </w:r>
    </w:p>
    <w:p>
      <w:pPr>
        <w:spacing w:line="360" w:lineRule="auto"/>
        <w:ind w:firstLine="420" w:firstLineChars="200"/>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学校招生对象：小学、初中为就近入学，高中海淀统一招生。学校现有初中及高中部在校生近千人，教职员工一百余人。2021年经海淀区教委主任办公会研究</w:t>
      </w:r>
      <w:r>
        <w:rPr>
          <w:color w:val="000000" w:themeColor="text1"/>
          <w:szCs w:val="21"/>
          <w:highlight w:val="none"/>
          <w14:textFill>
            <w14:solidFill>
              <w14:schemeClr w14:val="tx1"/>
            </w14:solidFill>
          </w14:textFill>
        </w:rPr>
        <w:t>通过，开办小学部。小学部从2021年9月起，</w:t>
      </w:r>
      <w:r>
        <w:rPr>
          <w:rFonts w:hint="eastAsia" w:asciiTheme="minorEastAsia" w:hAnsiTheme="minorEastAsia"/>
          <w:color w:val="000000" w:themeColor="text1"/>
          <w:szCs w:val="21"/>
          <w:highlight w:val="none"/>
          <w14:textFill>
            <w14:solidFill>
              <w14:schemeClr w14:val="tx1"/>
            </w14:solidFill>
          </w14:textFill>
        </w:rPr>
        <w:t>招收小学一年级学生。伴随着学校的招生对象和规模的扩大，学校的教学班、师生人数将在几年内有大规模的提升。</w:t>
      </w:r>
    </w:p>
    <w:p>
      <w:pPr>
        <w:spacing w:line="360" w:lineRule="auto"/>
        <w:ind w:firstLine="420" w:firstLineChars="200"/>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第五条  语言文字</w:t>
      </w:r>
    </w:p>
    <w:p>
      <w:pPr>
        <w:spacing w:line="360" w:lineRule="auto"/>
        <w:ind w:firstLine="420" w:firstLineChars="200"/>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学校积极推广普通话和规范汉字，以国家通用语言文字为基本用语用字。</w:t>
      </w:r>
    </w:p>
    <w:p>
      <w:pPr>
        <w:spacing w:line="360" w:lineRule="auto"/>
        <w:ind w:firstLine="420" w:firstLineChars="200"/>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第六条  办学宗旨和</w:t>
      </w:r>
      <w:r>
        <w:rPr>
          <w:rFonts w:hint="eastAsia" w:asciiTheme="minorEastAsia" w:hAnsiTheme="minorEastAsia"/>
          <w:color w:val="000000" w:themeColor="text1"/>
          <w:sz w:val="22"/>
          <w:szCs w:val="24"/>
          <w:highlight w:val="none"/>
          <w14:textFill>
            <w14:solidFill>
              <w14:schemeClr w14:val="tx1"/>
            </w14:solidFill>
          </w14:textFill>
        </w:rPr>
        <w:t>理念文化</w:t>
      </w:r>
    </w:p>
    <w:p>
      <w:pPr>
        <w:spacing w:line="360" w:lineRule="auto"/>
        <w:ind w:firstLine="420" w:firstLineChars="200"/>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学</w:t>
      </w:r>
      <w:ins w:id="0" w:author="ADMIN" w:date="2020-12-08T09:29:00Z">
        <w:r>
          <w:rPr>
            <w:rFonts w:hint="eastAsia"/>
            <w:color w:val="000000" w:themeColor="text1"/>
            <w:szCs w:val="21"/>
            <w:highlight w:val="none"/>
            <w14:textFill>
              <w14:solidFill>
                <w14:schemeClr w14:val="tx1"/>
              </w14:solidFill>
            </w14:textFill>
          </w:rPr>
          <w:t>校坚持以习近平新时代中国特色社会主义思想为指导，</w:t>
        </w:r>
      </w:ins>
      <w:r>
        <w:rPr>
          <w:color w:val="000000" w:themeColor="text1"/>
          <w:szCs w:val="21"/>
          <w:highlight w:val="none"/>
          <w14:textFill>
            <w14:solidFill>
              <w14:schemeClr w14:val="tx1"/>
            </w14:solidFill>
          </w14:textFill>
        </w:rPr>
        <w:t>全面贯彻党的教育方针，</w:t>
      </w:r>
      <w:ins w:id="1" w:author="ADMIN" w:date="2020-12-08T09:29:00Z">
        <w:r>
          <w:rPr>
            <w:rFonts w:hint="eastAsia"/>
            <w:color w:val="000000" w:themeColor="text1"/>
            <w:szCs w:val="21"/>
            <w:highlight w:val="none"/>
            <w14:textFill>
              <w14:solidFill>
                <w14:schemeClr w14:val="tx1"/>
              </w14:solidFill>
            </w14:textFill>
          </w:rPr>
          <w:t>坚决落实立德树人</w:t>
        </w:r>
      </w:ins>
      <w:ins w:id="2" w:author="Administrator" w:date="2021-04-30T10:42:00Z">
        <w:r>
          <w:rPr>
            <w:rFonts w:hint="eastAsia"/>
            <w:color w:val="000000" w:themeColor="text1"/>
            <w:szCs w:val="21"/>
            <w:highlight w:val="none"/>
            <w14:textFill>
              <w14:solidFill>
                <w14:schemeClr w14:val="tx1"/>
              </w14:solidFill>
            </w14:textFill>
          </w:rPr>
          <w:t>的</w:t>
        </w:r>
      </w:ins>
      <w:ins w:id="3" w:author="ADMIN" w:date="2020-12-08T09:29:00Z">
        <w:r>
          <w:rPr>
            <w:rFonts w:hint="eastAsia"/>
            <w:color w:val="000000" w:themeColor="text1"/>
            <w:szCs w:val="21"/>
            <w:highlight w:val="none"/>
            <w14:textFill>
              <w14:solidFill>
                <w14:schemeClr w14:val="tx1"/>
              </w14:solidFill>
            </w14:textFill>
          </w:rPr>
          <w:t>根本任务，</w:t>
        </w:r>
      </w:ins>
      <w:ins w:id="4" w:author="ADMIN" w:date="2020-12-08T09:29:00Z">
        <w:r>
          <w:rPr>
            <w:rFonts w:hint="eastAsia"/>
            <w:color w:val="000000" w:themeColor="text1"/>
            <w:szCs w:val="21"/>
            <w:highlight w:val="none"/>
            <w14:textFill>
              <w14:solidFill>
                <w14:schemeClr w14:val="tx1"/>
              </w14:solidFill>
            </w14:textFill>
          </w:rPr>
          <w:t>坚持办好人民满意的教育，</w:t>
        </w:r>
      </w:ins>
      <w:r>
        <w:rPr>
          <w:rFonts w:hint="eastAsia"/>
          <w:color w:val="000000" w:themeColor="text1"/>
          <w:szCs w:val="21"/>
          <w:highlight w:val="none"/>
          <w14:textFill>
            <w14:solidFill>
              <w14:schemeClr w14:val="tx1"/>
            </w14:solidFill>
          </w14:textFill>
        </w:rPr>
        <w:t>秉承人大附中的办学思想“尊重个性，挖掘潜力，一切为了学生的发展，一切为了祖国的腾飞，一切为了人类的进步”, 在与人大附中总校一脉相承的同时，结合本校办学实际与师生的特点和需求，</w:t>
      </w:r>
      <w:ins w:id="5" w:author="王锐 [2]" w:date="2021-04-22T20:16:00Z">
        <w:r>
          <w:rPr>
            <w:rFonts w:hint="eastAsia"/>
            <w:color w:val="000000" w:themeColor="text1"/>
            <w:szCs w:val="21"/>
            <w:highlight w:val="none"/>
            <w14:textFill>
              <w14:solidFill>
                <w14:schemeClr w14:val="tx1"/>
              </w14:solidFill>
            </w14:textFill>
          </w:rPr>
          <w:t>以“传承创新、特色优质、成就师生、造福社会”为办学目标，</w:t>
        </w:r>
      </w:ins>
      <w:r>
        <w:rPr>
          <w:rFonts w:hint="eastAsia"/>
          <w:color w:val="000000" w:themeColor="text1"/>
          <w:szCs w:val="21"/>
          <w:highlight w:val="none"/>
          <w14:textFill>
            <w14:solidFill>
              <w14:schemeClr w14:val="tx1"/>
            </w14:solidFill>
          </w14:textFill>
        </w:rPr>
        <w:t>提出</w:t>
      </w:r>
      <w:ins w:id="6" w:author="王锐 [2]" w:date="2021-04-23T08:29:00Z">
        <w:r>
          <w:rPr>
            <w:rFonts w:hint="eastAsia"/>
            <w:color w:val="000000" w:themeColor="text1"/>
            <w:szCs w:val="21"/>
            <w:highlight w:val="none"/>
            <w14:textFill>
              <w14:solidFill>
                <w14:schemeClr w14:val="tx1"/>
              </w14:solidFill>
            </w14:textFill>
          </w:rPr>
          <w:t>以</w:t>
        </w:r>
      </w:ins>
      <w:ins w:id="7" w:author="王锐 [2]" w:date="2021-04-22T20:16:00Z">
        <w:r>
          <w:rPr>
            <w:rFonts w:hint="eastAsia"/>
            <w:color w:val="000000" w:themeColor="text1"/>
            <w:szCs w:val="21"/>
            <w:highlight w:val="none"/>
            <w14:textFill>
              <w14:solidFill>
                <w14:schemeClr w14:val="tx1"/>
              </w14:solidFill>
            </w14:textFill>
          </w:rPr>
          <w:t>“打好生命底色、实施潜能教育、奠基终身发展”</w:t>
        </w:r>
      </w:ins>
      <w:ins w:id="8" w:author="王锐 [2]" w:date="2021-04-23T08:29:00Z">
        <w:r>
          <w:rPr>
            <w:rFonts w:hint="eastAsia"/>
            <w:color w:val="000000" w:themeColor="text1"/>
            <w:szCs w:val="21"/>
            <w:highlight w:val="none"/>
            <w14:textFill>
              <w14:solidFill>
                <w14:schemeClr w14:val="tx1"/>
              </w14:solidFill>
            </w14:textFill>
          </w:rPr>
          <w:t>为核心</w:t>
        </w:r>
      </w:ins>
      <w:r>
        <w:rPr>
          <w:rFonts w:hint="eastAsia"/>
          <w:color w:val="000000" w:themeColor="text1"/>
          <w:szCs w:val="21"/>
          <w:highlight w:val="none"/>
          <w14:textFill>
            <w14:solidFill>
              <w14:schemeClr w14:val="tx1"/>
            </w14:solidFill>
          </w14:textFill>
        </w:rPr>
        <w:t>的具有二分校特色</w:t>
      </w:r>
      <w:ins w:id="9" w:author="王锐 [2]" w:date="2021-04-22T20:16:00Z">
        <w:r>
          <w:rPr>
            <w:rFonts w:hint="eastAsia"/>
            <w:color w:val="000000" w:themeColor="text1"/>
            <w:szCs w:val="21"/>
            <w:highlight w:val="none"/>
            <w14:textFill>
              <w14:solidFill>
                <w14:schemeClr w14:val="tx1"/>
              </w14:solidFill>
            </w14:textFill>
          </w:rPr>
          <w:t>办学理念，生成尊重、包容、以人为本的办学理念文化体系。</w:t>
        </w:r>
      </w:ins>
    </w:p>
    <w:p>
      <w:pPr>
        <w:spacing w:line="360" w:lineRule="auto"/>
        <w:rPr>
          <w:ins w:id="10" w:author="王锐 [2]" w:date="2021-04-20T07:46:00Z"/>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 xml:space="preserve">    学校</w:t>
      </w:r>
      <w:r>
        <w:rPr>
          <w:color w:val="000000" w:themeColor="text1"/>
          <w:szCs w:val="21"/>
          <w:highlight w:val="none"/>
          <w14:textFill>
            <w14:solidFill>
              <w14:schemeClr w14:val="tx1"/>
            </w14:solidFill>
          </w14:textFill>
        </w:rPr>
        <w:t>坚持社会主义办学方向</w:t>
      </w:r>
      <w:r>
        <w:rPr>
          <w:rFonts w:hint="eastAsia"/>
          <w:color w:val="000000" w:themeColor="text1"/>
          <w:szCs w:val="21"/>
          <w:highlight w:val="none"/>
          <w14:textFill>
            <w14:solidFill>
              <w14:schemeClr w14:val="tx1"/>
            </w14:solidFill>
          </w14:textFill>
        </w:rPr>
        <w:t>，深度</w:t>
      </w:r>
      <w:ins w:id="11" w:author="王锐 [2]" w:date="2021-04-23T08:13:00Z">
        <w:r>
          <w:rPr>
            <w:rFonts w:hint="eastAsia"/>
            <w:color w:val="000000" w:themeColor="text1"/>
            <w:szCs w:val="21"/>
            <w:highlight w:val="none"/>
            <w14:textFill>
              <w14:solidFill>
                <w14:schemeClr w14:val="tx1"/>
              </w14:solidFill>
            </w14:textFill>
          </w:rPr>
          <w:t>践行社会主义核心价值观，</w:t>
        </w:r>
      </w:ins>
      <w:r>
        <w:rPr>
          <w:rFonts w:hint="eastAsia"/>
          <w:color w:val="000000" w:themeColor="text1"/>
          <w:szCs w:val="21"/>
          <w:highlight w:val="none"/>
          <w14:textFill>
            <w14:solidFill>
              <w14:schemeClr w14:val="tx1"/>
            </w14:solidFill>
          </w14:textFill>
        </w:rPr>
        <w:t>以“育之</w:t>
      </w:r>
      <w:del w:id="12" w:author="Administrator" w:date="2021-04-30T10:48:00Z">
        <w:r>
          <w:rPr>
            <w:rFonts w:hint="eastAsia"/>
            <w:color w:val="000000" w:themeColor="text1"/>
            <w:szCs w:val="21"/>
            <w:highlight w:val="none"/>
            <w14:textFill>
              <w14:solidFill>
                <w14:schemeClr w14:val="tx1"/>
              </w14:solidFill>
            </w14:textFill>
          </w:rPr>
          <w:delText>与</w:delText>
        </w:r>
      </w:del>
      <w:ins w:id="13" w:author="Administrator" w:date="2021-04-30T10:48:00Z">
        <w:r>
          <w:rPr>
            <w:rFonts w:hint="eastAsia"/>
            <w:color w:val="000000" w:themeColor="text1"/>
            <w:szCs w:val="21"/>
            <w:highlight w:val="none"/>
            <w14:textFill>
              <w14:solidFill>
                <w14:schemeClr w14:val="tx1"/>
              </w14:solidFill>
            </w14:textFill>
          </w:rPr>
          <w:t>以</w:t>
        </w:r>
      </w:ins>
      <w:r>
        <w:rPr>
          <w:rFonts w:hint="eastAsia"/>
          <w:color w:val="000000" w:themeColor="text1"/>
          <w:szCs w:val="21"/>
          <w:highlight w:val="none"/>
          <w14:textFill>
            <w14:solidFill>
              <w14:schemeClr w14:val="tx1"/>
            </w14:solidFill>
          </w14:textFill>
        </w:rPr>
        <w:t>德、教之</w:t>
      </w:r>
      <w:del w:id="14" w:author="Administrator" w:date="2021-04-30T10:48:00Z">
        <w:r>
          <w:rPr>
            <w:rFonts w:hint="eastAsia"/>
            <w:color w:val="000000" w:themeColor="text1"/>
            <w:szCs w:val="21"/>
            <w:highlight w:val="none"/>
            <w14:textFill>
              <w14:solidFill>
                <w14:schemeClr w14:val="tx1"/>
              </w14:solidFill>
            </w14:textFill>
          </w:rPr>
          <w:delText>与</w:delText>
        </w:r>
      </w:del>
      <w:ins w:id="15" w:author="Administrator" w:date="2021-04-30T10:48:00Z">
        <w:r>
          <w:rPr>
            <w:rFonts w:hint="eastAsia"/>
            <w:color w:val="000000" w:themeColor="text1"/>
            <w:szCs w:val="21"/>
            <w:highlight w:val="none"/>
            <w14:textFill>
              <w14:solidFill>
                <w14:schemeClr w14:val="tx1"/>
              </w14:solidFill>
            </w14:textFill>
          </w:rPr>
          <w:t>以</w:t>
        </w:r>
      </w:ins>
      <w:r>
        <w:rPr>
          <w:rFonts w:hint="eastAsia"/>
          <w:color w:val="000000" w:themeColor="text1"/>
          <w:szCs w:val="21"/>
          <w:highlight w:val="none"/>
          <w14:textFill>
            <w14:solidFill>
              <w14:schemeClr w14:val="tx1"/>
            </w14:solidFill>
          </w14:textFill>
        </w:rPr>
        <w:t>学”为教学理念，</w:t>
      </w:r>
      <w:ins w:id="16" w:author="王锐 [2]" w:date="2021-04-22T20:16:00Z">
        <w:r>
          <w:rPr>
            <w:rFonts w:hint="eastAsia"/>
            <w:color w:val="000000" w:themeColor="text1"/>
            <w:szCs w:val="21"/>
            <w:highlight w:val="none"/>
            <w14:textFill>
              <w14:solidFill>
                <w14:schemeClr w14:val="tx1"/>
              </w14:solidFill>
            </w14:textFill>
          </w:rPr>
          <w:t>树立人才多样化观念，</w:t>
        </w:r>
      </w:ins>
      <w:r>
        <w:rPr>
          <w:rFonts w:hint="eastAsia"/>
          <w:color w:val="000000" w:themeColor="text1"/>
          <w:szCs w:val="21"/>
          <w:highlight w:val="none"/>
          <w14:textFill>
            <w14:solidFill>
              <w14:schemeClr w14:val="tx1"/>
            </w14:solidFill>
          </w14:textFill>
        </w:rPr>
        <w:t>构建特色</w:t>
      </w:r>
      <w:ins w:id="17" w:author="王锐 [2]" w:date="2021-04-23T08:17:00Z">
        <w:r>
          <w:rPr>
            <w:rFonts w:hint="eastAsia"/>
            <w:color w:val="000000" w:themeColor="text1"/>
            <w:szCs w:val="21"/>
            <w:highlight w:val="none"/>
            <w14:textFill>
              <w14:solidFill>
                <w14:schemeClr w14:val="tx1"/>
              </w14:solidFill>
            </w14:textFill>
          </w:rPr>
          <w:t>“潜能课程体系”</w:t>
        </w:r>
      </w:ins>
      <w:r>
        <w:rPr>
          <w:rFonts w:hint="eastAsia"/>
          <w:color w:val="000000" w:themeColor="text1"/>
          <w:szCs w:val="21"/>
          <w:highlight w:val="none"/>
          <w14:textFill>
            <w14:solidFill>
              <w14:schemeClr w14:val="tx1"/>
            </w14:solidFill>
          </w14:textFill>
        </w:rPr>
        <w:t>，</w:t>
      </w:r>
      <w:ins w:id="18" w:author="王锐 [2]" w:date="2021-04-22T20:16:00Z">
        <w:r>
          <w:rPr>
            <w:rFonts w:hint="eastAsia"/>
            <w:color w:val="000000" w:themeColor="text1"/>
            <w:szCs w:val="21"/>
            <w:highlight w:val="none"/>
            <w14:textFill>
              <w14:solidFill>
                <w14:schemeClr w14:val="tx1"/>
              </w14:solidFill>
            </w14:textFill>
          </w:rPr>
          <w:t>开展个性化教育，</w:t>
        </w:r>
      </w:ins>
      <w:ins w:id="19" w:author="王锐 [2]" w:date="2021-04-23T08:18:00Z">
        <w:r>
          <w:rPr>
            <w:rFonts w:hint="eastAsia"/>
            <w:color w:val="000000" w:themeColor="text1"/>
            <w:szCs w:val="21"/>
            <w:highlight w:val="none"/>
            <w14:textFill>
              <w14:solidFill>
                <w14:schemeClr w14:val="tx1"/>
              </w14:solidFill>
            </w14:textFill>
          </w:rPr>
          <w:t>“</w:t>
        </w:r>
      </w:ins>
      <w:ins w:id="20" w:author="Administrator" w:date="2021-04-30T10:58:00Z">
        <w:r>
          <w:rPr>
            <w:rFonts w:hint="eastAsia"/>
            <w:color w:val="000000" w:themeColor="text1"/>
            <w:szCs w:val="21"/>
            <w:highlight w:val="none"/>
            <w14:textFill>
              <w14:solidFill>
                <w14:schemeClr w14:val="tx1"/>
              </w14:solidFill>
            </w14:textFill>
          </w:rPr>
          <w:t>筑基学生核心素养、文明精神和强健体魄</w:t>
        </w:r>
      </w:ins>
      <w:r>
        <w:rPr>
          <w:rFonts w:hint="eastAsia"/>
          <w:color w:val="000000" w:themeColor="text1"/>
          <w:szCs w:val="21"/>
          <w:highlight w:val="none"/>
          <w14:textFill>
            <w14:solidFill>
              <w14:schemeClr w14:val="tx1"/>
            </w14:solidFill>
          </w14:textFill>
        </w:rPr>
        <w:t>”</w:t>
      </w:r>
      <w:ins w:id="21" w:author="Administrator" w:date="2021-04-30T10:58:00Z">
        <w:r>
          <w:rPr>
            <w:rFonts w:hint="eastAsia"/>
            <w:color w:val="000000" w:themeColor="text1"/>
            <w:szCs w:val="21"/>
            <w:highlight w:val="none"/>
            <w14:textFill>
              <w14:solidFill>
                <w14:schemeClr w14:val="tx1"/>
              </w14:solidFill>
            </w14:textFill>
          </w:rPr>
          <w:t>，</w:t>
        </w:r>
      </w:ins>
      <w:r>
        <w:rPr>
          <w:color w:val="000000" w:themeColor="text1"/>
          <w:szCs w:val="21"/>
          <w:highlight w:val="none"/>
          <w14:textFill>
            <w14:solidFill>
              <w14:schemeClr w14:val="tx1"/>
            </w14:solidFill>
          </w14:textFill>
        </w:rPr>
        <w:t>培养</w:t>
      </w:r>
      <w:r>
        <w:rPr>
          <w:rFonts w:hint="eastAsia"/>
          <w:color w:val="000000" w:themeColor="text1"/>
          <w:szCs w:val="21"/>
          <w:highlight w:val="none"/>
          <w14:textFill>
            <w14:solidFill>
              <w14:schemeClr w14:val="tx1"/>
            </w14:solidFill>
          </w14:textFill>
        </w:rPr>
        <w:t>“全面发展+突出特长+创新精神+高尚品德”，具有家国情怀的</w:t>
      </w:r>
      <w:r>
        <w:rPr>
          <w:color w:val="000000" w:themeColor="text1"/>
          <w:szCs w:val="21"/>
          <w:highlight w:val="none"/>
          <w14:textFill>
            <w14:solidFill>
              <w14:schemeClr w14:val="tx1"/>
            </w14:solidFill>
          </w14:textFill>
        </w:rPr>
        <w:t>德智体美劳全面发展的</w:t>
      </w:r>
      <w:r>
        <w:rPr>
          <w:color w:val="000000" w:themeColor="text1"/>
          <w:szCs w:val="21"/>
          <w:highlight w:val="none"/>
          <w14:textFill>
            <w14:solidFill>
              <w14:schemeClr w14:val="tx1"/>
            </w14:solidFill>
          </w14:textFill>
        </w:rPr>
        <w:t>社会主义建设者和接班人</w:t>
      </w:r>
      <w:r>
        <w:rPr>
          <w:rFonts w:hint="eastAsia"/>
          <w:color w:val="000000" w:themeColor="text1"/>
          <w:szCs w:val="21"/>
          <w:highlight w:val="none"/>
          <w14:textFill>
            <w14:solidFill>
              <w14:schemeClr w14:val="tx1"/>
            </w14:solidFill>
          </w14:textFill>
        </w:rPr>
        <w:t>。</w:t>
      </w:r>
    </w:p>
    <w:p>
      <w:pPr>
        <w:spacing w:line="360" w:lineRule="auto"/>
        <w:ind w:firstLine="420" w:firstLineChars="200"/>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第七条  学校发展目标</w:t>
      </w:r>
    </w:p>
    <w:p>
      <w:pPr>
        <w:spacing w:line="360" w:lineRule="auto"/>
        <w:ind w:firstLine="420" w:firstLineChars="200"/>
        <w:rPr>
          <w:color w:val="000000" w:themeColor="text1"/>
          <w:szCs w:val="21"/>
          <w:highlight w:val="none"/>
          <w14:textFill>
            <w14:solidFill>
              <w14:schemeClr w14:val="tx1"/>
            </w14:solidFill>
          </w14:textFill>
        </w:rPr>
      </w:pPr>
      <w:ins w:id="22" w:author="王锐 [2]" w:date="2021-04-21T08:20:00Z">
        <w:r>
          <w:rPr>
            <w:rFonts w:hint="eastAsia"/>
            <w:color w:val="000000" w:themeColor="text1"/>
            <w:szCs w:val="21"/>
            <w:highlight w:val="none"/>
            <w14:textFill>
              <w14:solidFill>
                <w14:schemeClr w14:val="tx1"/>
              </w14:solidFill>
            </w14:textFill>
          </w:rPr>
          <w:t>人大附中第二分校</w:t>
        </w:r>
      </w:ins>
      <w:r>
        <w:rPr>
          <w:rFonts w:hint="eastAsia"/>
          <w:color w:val="000000" w:themeColor="text1"/>
          <w:szCs w:val="21"/>
          <w:highlight w:val="none"/>
          <w14:textFill>
            <w14:solidFill>
              <w14:schemeClr w14:val="tx1"/>
            </w14:solidFill>
          </w14:textFill>
        </w:rPr>
        <w:t>在</w:t>
      </w:r>
      <w:r>
        <w:rPr>
          <w:color w:val="000000" w:themeColor="text1"/>
          <w:szCs w:val="21"/>
          <w:highlight w:val="none"/>
          <w14:textFill>
            <w14:solidFill>
              <w14:schemeClr w14:val="tx1"/>
            </w14:solidFill>
          </w14:textFill>
        </w:rPr>
        <w:t>习近平新时代中国特色社会主义思想</w:t>
      </w:r>
      <w:r>
        <w:rPr>
          <w:rFonts w:hint="eastAsia"/>
          <w:color w:val="000000" w:themeColor="text1"/>
          <w:szCs w:val="21"/>
          <w:highlight w:val="none"/>
          <w14:textFill>
            <w14:solidFill>
              <w14:schemeClr w14:val="tx1"/>
            </w14:solidFill>
          </w14:textFill>
        </w:rPr>
        <w:t>引领下</w:t>
      </w:r>
      <w:ins w:id="23" w:author="王锐 [2]" w:date="2021-04-21T08:20:00Z">
        <w:r>
          <w:rPr>
            <w:rFonts w:hint="eastAsia"/>
            <w:color w:val="000000" w:themeColor="text1"/>
            <w:szCs w:val="21"/>
            <w:highlight w:val="none"/>
            <w14:textFill>
              <w14:solidFill>
                <w14:schemeClr w14:val="tx1"/>
              </w14:solidFill>
            </w14:textFill>
          </w:rPr>
          <w:t>，坚持传承与创新，</w:t>
        </w:r>
        <w:bookmarkStart w:id="0" w:name="_Toc9514"/>
        <w:bookmarkStart w:id="1" w:name="_Toc18180"/>
        <w:bookmarkStart w:id="2" w:name="_Toc27542"/>
        <w:bookmarkStart w:id="3" w:name="_Toc94"/>
        <w:bookmarkStart w:id="4" w:name="_Toc9650"/>
        <w:bookmarkStart w:id="5" w:name="_Toc26044"/>
        <w:r>
          <w:rPr>
            <w:rFonts w:hint="eastAsia"/>
            <w:color w:val="000000" w:themeColor="text1"/>
            <w:szCs w:val="21"/>
            <w:highlight w:val="none"/>
            <w14:textFill>
              <w14:solidFill>
                <w14:schemeClr w14:val="tx1"/>
              </w14:solidFill>
            </w14:textFill>
          </w:rPr>
          <w:t>挖掘智慧潜能，深化教育改革，打造优质的师资队伍，打造提供精品服务的高效管理团队，完善学校内部治理结构</w:t>
        </w:r>
      </w:ins>
      <w:r>
        <w:rPr>
          <w:rFonts w:hint="eastAsia"/>
          <w:color w:val="000000" w:themeColor="text1"/>
          <w:szCs w:val="21"/>
          <w:highlight w:val="none"/>
          <w14:textFill>
            <w14:solidFill>
              <w14:schemeClr w14:val="tx1"/>
            </w14:solidFill>
          </w14:textFill>
        </w:rPr>
        <w:t>，</w:t>
      </w:r>
      <w:ins w:id="24" w:author="王锐 [2]" w:date="2021-04-21T08:20:00Z">
        <w:r>
          <w:rPr>
            <w:rFonts w:hint="eastAsia"/>
            <w:color w:val="000000" w:themeColor="text1"/>
            <w:szCs w:val="21"/>
            <w:highlight w:val="none"/>
            <w14:textFill>
              <w14:solidFill>
                <w14:schemeClr w14:val="tx1"/>
              </w14:solidFill>
            </w14:textFill>
          </w:rPr>
          <w:t>不断提升初中阶段和高中阶段的教育教学质量，积极探索小学阶段特色潜能教育模式，全面提升学生的学业水平和综合素养，</w:t>
        </w:r>
      </w:ins>
      <w:r>
        <w:rPr>
          <w:color w:val="000000" w:themeColor="text1"/>
          <w:szCs w:val="21"/>
          <w:highlight w:val="none"/>
          <w14:textFill>
            <w14:solidFill>
              <w14:schemeClr w14:val="tx1"/>
            </w14:solidFill>
          </w14:textFill>
        </w:rPr>
        <w:t>形成依法办学</w:t>
      </w:r>
      <w:r>
        <w:rPr>
          <w:rFonts w:hint="eastAsia"/>
          <w:color w:val="000000" w:themeColor="text1"/>
          <w:szCs w:val="21"/>
          <w:highlight w:val="none"/>
          <w14:textFill>
            <w14:solidFill>
              <w14:schemeClr w14:val="tx1"/>
            </w14:solidFill>
          </w14:textFill>
        </w:rPr>
        <w:t>，</w:t>
      </w:r>
      <w:r>
        <w:rPr>
          <w:color w:val="000000" w:themeColor="text1"/>
          <w:szCs w:val="21"/>
          <w:highlight w:val="none"/>
          <w14:textFill>
            <w14:solidFill>
              <w14:schemeClr w14:val="tx1"/>
            </w14:solidFill>
          </w14:textFill>
        </w:rPr>
        <w:t>教师依法执教，社会依法支持和参与学校管理的格局</w:t>
      </w:r>
      <w:r>
        <w:rPr>
          <w:rFonts w:hint="eastAsia"/>
          <w:color w:val="000000" w:themeColor="text1"/>
          <w:szCs w:val="21"/>
          <w:highlight w:val="none"/>
          <w14:textFill>
            <w14:solidFill>
              <w14:schemeClr w14:val="tx1"/>
            </w14:solidFill>
          </w14:textFill>
        </w:rPr>
        <w:t>。</w:t>
      </w:r>
      <w:r>
        <w:rPr>
          <w:rFonts w:hint="eastAsia"/>
          <w:color w:val="000000" w:themeColor="text1"/>
          <w:szCs w:val="21"/>
          <w:highlight w:val="none"/>
          <w14:textFill>
            <w14:solidFill>
              <w14:schemeClr w14:val="tx1"/>
            </w14:solidFill>
          </w14:textFill>
        </w:rPr>
        <w:t>学校</w:t>
      </w:r>
      <w:r>
        <w:rPr>
          <w:color w:val="000000" w:themeColor="text1"/>
          <w:szCs w:val="21"/>
          <w:highlight w:val="none"/>
          <w14:textFill>
            <w14:solidFill>
              <w14:schemeClr w14:val="tx1"/>
            </w14:solidFill>
          </w14:textFill>
        </w:rPr>
        <w:t>牢固树立依法办事、 尊重章程、 法律规则面前人人平等的理念，</w:t>
      </w:r>
      <w:r>
        <w:rPr>
          <w:rFonts w:hint="eastAsia"/>
          <w:color w:val="000000" w:themeColor="text1"/>
          <w:szCs w:val="21"/>
          <w:highlight w:val="none"/>
          <w14:textFill>
            <w14:solidFill>
              <w14:schemeClr w14:val="tx1"/>
            </w14:solidFill>
          </w14:textFill>
        </w:rPr>
        <w:t>依法治校，不断</w:t>
      </w:r>
      <w:r>
        <w:rPr>
          <w:color w:val="000000" w:themeColor="text1"/>
          <w:szCs w:val="21"/>
          <w:highlight w:val="none"/>
          <w14:textFill>
            <w14:solidFill>
              <w14:schemeClr w14:val="tx1"/>
            </w14:solidFill>
          </w14:textFill>
        </w:rPr>
        <w:t>增强运用法治思维和法律手段解决学校改革发展中突出矛盾和问题的能力，全面提高学校依法管理的能力和水平。</w:t>
      </w:r>
      <w:bookmarkEnd w:id="0"/>
      <w:bookmarkEnd w:id="1"/>
      <w:bookmarkEnd w:id="2"/>
      <w:bookmarkEnd w:id="3"/>
      <w:bookmarkEnd w:id="4"/>
      <w:bookmarkEnd w:id="5"/>
      <w:ins w:id="25" w:author="王锐 [2]" w:date="2021-04-21T08:20:00Z">
        <w:r>
          <w:rPr>
            <w:rFonts w:hint="eastAsia"/>
            <w:color w:val="000000" w:themeColor="text1"/>
            <w:szCs w:val="21"/>
            <w:highlight w:val="none"/>
            <w14:textFill>
              <w14:solidFill>
                <w14:schemeClr w14:val="tx1"/>
              </w14:solidFill>
            </w14:textFill>
          </w:rPr>
          <w:t>努力将学校办成学生快乐、教师幸福、人民满意、社会认可的海淀区特色优质学校；努力将学校建设成为在海淀区乃至北京市以“潜能教育”特色闻名的十二年制品牌学校。</w:t>
        </w:r>
      </w:ins>
    </w:p>
    <w:p>
      <w:pPr>
        <w:spacing w:line="360" w:lineRule="auto"/>
        <w:ind w:firstLine="420" w:firstLineChars="200"/>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第八条  学生培养目标</w:t>
      </w:r>
    </w:p>
    <w:p>
      <w:pPr>
        <w:spacing w:line="360" w:lineRule="auto"/>
        <w:ind w:firstLine="420" w:firstLineChars="200"/>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育人目标：旨在培养“全面发展 + 突出特长 + 创新精神 + 高尚品德”社会主义有志青年，即，涵盖了原有的校训并对学生的培养更清晰、明确、更具有前瞻性的定位。</w:t>
      </w:r>
    </w:p>
    <w:p>
      <w:pPr>
        <w:spacing w:line="360" w:lineRule="auto"/>
        <w:ind w:firstLine="420" w:firstLineChars="200"/>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第九条  教师队伍建设目标</w:t>
      </w:r>
    </w:p>
    <w:p>
      <w:pPr>
        <w:spacing w:line="360" w:lineRule="auto"/>
        <w:ind w:firstLine="420" w:firstLineChars="200"/>
        <w:rPr>
          <w:rFonts w:cs="Times New Roman" w:asciiTheme="minorEastAsia" w:hAnsiTheme="minorEastAsia"/>
          <w:color w:val="000000" w:themeColor="text1"/>
          <w:szCs w:val="21"/>
          <w:highlight w:val="none"/>
          <w14:textFill>
            <w14:solidFill>
              <w14:schemeClr w14:val="tx1"/>
            </w14:solidFill>
          </w14:textFill>
        </w:rPr>
      </w:pPr>
      <w:r>
        <w:rPr>
          <w:rFonts w:hint="eastAsia" w:cs="Times New Roman" w:asciiTheme="minorEastAsia" w:hAnsiTheme="minorEastAsia"/>
          <w:color w:val="000000" w:themeColor="text1"/>
          <w:szCs w:val="21"/>
          <w:highlight w:val="none"/>
          <w14:textFill>
            <w14:solidFill>
              <w14:schemeClr w14:val="tx1"/>
            </w14:solidFill>
          </w14:textFill>
        </w:rPr>
        <w:t>努力建设一支业务精湛、师德师风优良、教育教学理念先进、讲理想懂奉献的学习型教师队伍。</w:t>
      </w:r>
    </w:p>
    <w:p>
      <w:pPr>
        <w:spacing w:line="360" w:lineRule="auto"/>
        <w:ind w:firstLine="420" w:firstLineChars="200"/>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第十条  学校文化与特色</w:t>
      </w:r>
    </w:p>
    <w:p>
      <w:pPr>
        <w:spacing w:line="360" w:lineRule="auto"/>
        <w:ind w:firstLine="420" w:firstLineChars="200"/>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校训：“崇德、博学、创新、求实”</w:t>
      </w:r>
    </w:p>
    <w:p>
      <w:pPr>
        <w:spacing w:line="360" w:lineRule="auto"/>
        <w:ind w:firstLine="420" w:firstLineChars="200"/>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学校精神：“青出于蓝而胜于蓝”</w:t>
      </w:r>
    </w:p>
    <w:p>
      <w:pPr>
        <w:spacing w:line="360" w:lineRule="auto"/>
        <w:ind w:firstLine="420" w:firstLineChars="200"/>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第十一条  学校标识</w:t>
      </w:r>
    </w:p>
    <w:p>
      <w:pPr>
        <w:spacing w:line="360" w:lineRule="auto"/>
        <w:ind w:firstLine="420" w:firstLineChars="200"/>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校歌  学校沿用了蓝靛厂中学的校歌，但同时将人大附中“崇德、博学、创新、求实”的校训融进歌词，成为同学们琅琅上口、乐于传唱的美妙歌声。</w:t>
      </w:r>
    </w:p>
    <w:p>
      <w:pPr>
        <w:spacing w:line="360" w:lineRule="auto"/>
        <w:ind w:firstLine="420" w:firstLineChars="200"/>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校徽和校旗  是蓝底的人大附中第二分校，背景取自蓝靛厂中学的“蓝”，形象取自人大附中，文字在建校时间上表明我们二分校的初创时间1964 年。</w:t>
      </w:r>
    </w:p>
    <w:p>
      <w:pPr>
        <w:spacing w:line="360" w:lineRule="auto"/>
        <w:ind w:firstLine="420" w:firstLineChars="200"/>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校歌、校徽、校旗从不同的角度，以不同的表现形式，共同诠释着原蓝靛厂中学的“传统蓝”与代表中国当代优质教育“人大附中”的深度融合，彰显学校托管办学文化的特征。</w:t>
      </w:r>
    </w:p>
    <w:p>
      <w:pPr>
        <w:spacing w:line="360" w:lineRule="auto"/>
        <w:ind w:firstLine="420" w:firstLineChars="200"/>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第十二条  学校发展规划制定</w:t>
      </w:r>
    </w:p>
    <w:p>
      <w:pPr>
        <w:spacing w:line="360" w:lineRule="auto"/>
        <w:ind w:firstLine="420" w:firstLineChars="200"/>
        <w:rPr>
          <w:rFonts w:cs="Times New Roman" w:asciiTheme="minorEastAsia" w:hAnsiTheme="minorEastAsia"/>
          <w:color w:val="000000" w:themeColor="text1"/>
          <w:szCs w:val="21"/>
          <w:highlight w:val="none"/>
          <w14:textFill>
            <w14:solidFill>
              <w14:schemeClr w14:val="tx1"/>
            </w14:solidFill>
          </w14:textFill>
        </w:rPr>
      </w:pPr>
      <w:r>
        <w:rPr>
          <w:rFonts w:hint="eastAsia" w:cs="Times New Roman" w:asciiTheme="minorEastAsia" w:hAnsiTheme="minorEastAsia"/>
          <w:color w:val="000000" w:themeColor="text1"/>
          <w:szCs w:val="21"/>
          <w:highlight w:val="none"/>
          <w14:textFill>
            <w14:solidFill>
              <w14:schemeClr w14:val="tx1"/>
            </w14:solidFill>
          </w14:textFill>
        </w:rPr>
        <w:t>学校依据自身发展制定相应的发展规划，并建立健全规划执行的督查与评估机制，促进学校的可持续发展。</w:t>
      </w:r>
    </w:p>
    <w:p>
      <w:pPr>
        <w:spacing w:line="360" w:lineRule="auto"/>
        <w:ind w:firstLine="420" w:firstLineChars="200"/>
        <w:rPr>
          <w:rFonts w:cs="Times New Roman" w:asciiTheme="minorEastAsia" w:hAnsiTheme="minorEastAsia"/>
          <w:color w:val="000000" w:themeColor="text1"/>
          <w:szCs w:val="21"/>
          <w:highlight w:val="none"/>
          <w14:textFill>
            <w14:solidFill>
              <w14:schemeClr w14:val="tx1"/>
            </w14:solidFill>
          </w14:textFill>
        </w:rPr>
      </w:pPr>
      <w:r>
        <w:rPr>
          <w:rFonts w:hint="eastAsia" w:cs="Times New Roman" w:asciiTheme="minorEastAsia" w:hAnsiTheme="minorEastAsia"/>
          <w:color w:val="000000" w:themeColor="text1"/>
          <w:szCs w:val="21"/>
          <w:highlight w:val="none"/>
          <w14:textFill>
            <w14:solidFill>
              <w14:schemeClr w14:val="tx1"/>
            </w14:solidFill>
          </w14:textFill>
        </w:rPr>
        <w:t>第十三条  学校坚持依法治校，依法行使法律权利，充分履行法律义务。建立法律顾问制度，充分发挥法律顾问在学校治理中的作用。</w:t>
      </w:r>
    </w:p>
    <w:p>
      <w:pPr>
        <w:spacing w:line="360" w:lineRule="auto"/>
        <w:rPr>
          <w:rFonts w:asciiTheme="minorEastAsia" w:hAnsiTheme="minorEastAsia"/>
          <w:b/>
          <w:color w:val="000000" w:themeColor="text1"/>
          <w:sz w:val="24"/>
          <w:szCs w:val="24"/>
          <w:highlight w:val="none"/>
          <w14:textFill>
            <w14:solidFill>
              <w14:schemeClr w14:val="tx1"/>
            </w14:solidFill>
          </w14:textFill>
        </w:rPr>
      </w:pPr>
      <w:r>
        <w:rPr>
          <w:rFonts w:hint="eastAsia" w:asciiTheme="minorEastAsia" w:hAnsiTheme="minorEastAsia"/>
          <w:b/>
          <w:color w:val="000000" w:themeColor="text1"/>
          <w:sz w:val="24"/>
          <w:szCs w:val="24"/>
          <w:highlight w:val="none"/>
          <w14:textFill>
            <w14:solidFill>
              <w14:schemeClr w14:val="tx1"/>
            </w14:solidFill>
          </w14:textFill>
        </w:rPr>
        <w:t>第二章  教职工和学生</w:t>
      </w:r>
    </w:p>
    <w:p>
      <w:pPr>
        <w:spacing w:line="360" w:lineRule="auto"/>
        <w:ind w:firstLine="435"/>
        <w:rPr>
          <w:rFonts w:asciiTheme="minorEastAsia" w:hAnsiTheme="minorEastAsia"/>
          <w:b/>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第十四条  教职工地位</w:t>
      </w:r>
    </w:p>
    <w:p>
      <w:pPr>
        <w:spacing w:line="360" w:lineRule="auto"/>
        <w:ind w:firstLine="435"/>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教职员工是学校工作开展的主要执行人，是学校的宝贵财富。学校高度重视教职工的后勤保障，作为学校发展的重要工作内容之一，并力求科学化、规范化、人本化地开展管理工作，充分发挥教职工的专业特长，保护教职工的积极性，使学校工作全面有序的推进，使学校健康快速的发展。</w:t>
      </w:r>
    </w:p>
    <w:p>
      <w:pPr>
        <w:spacing w:line="360" w:lineRule="auto"/>
        <w:ind w:firstLine="435"/>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第十五条  用人制度</w:t>
      </w:r>
    </w:p>
    <w:p>
      <w:pPr>
        <w:spacing w:line="360" w:lineRule="auto"/>
        <w:ind w:firstLine="435"/>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学校执行国家教师资格制度、公开招聘制度、社会招聘制度、教育系统内部调入制度和教师专业技术职务评聘制度，依法实行学校用人制度。</w:t>
      </w:r>
    </w:p>
    <w:p>
      <w:pPr>
        <w:spacing w:line="360" w:lineRule="auto"/>
        <w:ind w:firstLine="435"/>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学校根据编制部门核定的编制数额、岗位数和岗位任职条件，对教职工实行全员聘用合同制，聘任遵循双方平等自愿的原则，实行岗位管理。</w:t>
      </w:r>
    </w:p>
    <w:p>
      <w:pPr>
        <w:spacing w:line="360" w:lineRule="auto"/>
        <w:ind w:firstLine="435"/>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第十六条  教师权利</w:t>
      </w:r>
    </w:p>
    <w:p>
      <w:pPr>
        <w:spacing w:line="360" w:lineRule="auto"/>
        <w:ind w:firstLine="435"/>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教师享有以下权利：</w:t>
      </w:r>
    </w:p>
    <w:p>
      <w:pPr>
        <w:tabs>
          <w:tab w:val="left" w:pos="994"/>
        </w:tabs>
        <w:spacing w:line="360" w:lineRule="auto"/>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 xml:space="preserve">    </w:t>
      </w:r>
      <w:r>
        <w:rPr>
          <w:rFonts w:hint="eastAsia" w:cs="Times New Roman" w:asciiTheme="minorEastAsia" w:hAnsiTheme="minorEastAsia"/>
          <w:color w:val="000000" w:themeColor="text1"/>
          <w:szCs w:val="21"/>
          <w:highlight w:val="none"/>
          <w14:textFill>
            <w14:solidFill>
              <w14:schemeClr w14:val="tx1"/>
            </w14:solidFill>
          </w14:textFill>
        </w:rPr>
        <w:t>（一）</w:t>
      </w:r>
      <w:r>
        <w:rPr>
          <w:rFonts w:hint="eastAsia" w:asciiTheme="minorEastAsia" w:hAnsiTheme="minorEastAsia"/>
          <w:color w:val="000000" w:themeColor="text1"/>
          <w:szCs w:val="21"/>
          <w:highlight w:val="none"/>
          <w14:textFill>
            <w14:solidFill>
              <w14:schemeClr w14:val="tx1"/>
            </w14:solidFill>
          </w14:textFill>
        </w:rPr>
        <w:t>开展教育教学活动，从事教育教学改革和实验；指导学生学习和发展，评定学生品行和学业成绩的权利。</w:t>
      </w:r>
    </w:p>
    <w:p>
      <w:pPr>
        <w:spacing w:line="360" w:lineRule="auto"/>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 xml:space="preserve">    （二）教师是学校的主人，通过教职工代表大会等形式参与学校管理，对学校工作的意见建议，采取正当方式向学校领导反映。对学校重大事情有知情权，对不公正待遇或处分有申诉权。</w:t>
      </w:r>
    </w:p>
    <w:p>
      <w:pPr>
        <w:tabs>
          <w:tab w:val="left" w:pos="994"/>
        </w:tabs>
        <w:spacing w:line="360" w:lineRule="auto"/>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 xml:space="preserve">    （三）按时获取工资报酬，享受国家规定的福利待遇以及寒暑假的带薪休假。</w:t>
      </w:r>
    </w:p>
    <w:p>
      <w:pPr>
        <w:spacing w:line="360" w:lineRule="auto"/>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 xml:space="preserve">    （四）教师有接受继续教育、业务培训和参与科研的权利。</w:t>
      </w:r>
    </w:p>
    <w:p>
      <w:pPr>
        <w:spacing w:line="360" w:lineRule="auto"/>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 xml:space="preserve">    （五）教师享有国家法律法规规定的其它权利。</w:t>
      </w:r>
    </w:p>
    <w:p>
      <w:pPr>
        <w:spacing w:line="360" w:lineRule="auto"/>
        <w:ind w:firstLine="435"/>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第十七条  教师义务</w:t>
      </w:r>
    </w:p>
    <w:p>
      <w:pPr>
        <w:spacing w:line="360" w:lineRule="auto"/>
        <w:ind w:firstLine="435"/>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教师应当履行以下义务：</w:t>
      </w:r>
    </w:p>
    <w:p>
      <w:pPr>
        <w:spacing w:line="360" w:lineRule="auto"/>
        <w:ind w:firstLine="420" w:firstLineChars="200"/>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（一）自觉遵守《教师法》、《义务教育法》和《中小学教师职业道德规范》等，在教育教学中同党和国家的方针政策保持一致，依法行使教育职责。</w:t>
      </w:r>
    </w:p>
    <w:p>
      <w:pPr>
        <w:spacing w:line="360" w:lineRule="auto"/>
        <w:ind w:firstLine="420" w:firstLineChars="200"/>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（二）自觉维护学校的荣誉和利益，服从学校安排，以大局和集体利益为重。</w:t>
      </w:r>
    </w:p>
    <w:p>
      <w:pPr>
        <w:spacing w:line="360" w:lineRule="auto"/>
        <w:ind w:firstLine="420" w:firstLineChars="200"/>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（三）严谨治学，树立优良教风，刻苦钻研业务，不断学习新知识，探索教育教学规律，充分利用人大附中优质教育资源，建立教学督导制，关注常态课的时效性，提升教育教学质量。</w:t>
      </w:r>
    </w:p>
    <w:p>
      <w:pPr>
        <w:spacing w:line="360" w:lineRule="auto"/>
        <w:ind w:firstLine="420" w:firstLineChars="200"/>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（四）关心爱护全体学生，承认差异，尊重个性，采用激励性评价方式，保护学生的合法权益，平等、公正地对待每一名学生，促进其全面、主动、健康发展。</w:t>
      </w:r>
    </w:p>
    <w:p>
      <w:pPr>
        <w:spacing w:line="360" w:lineRule="auto"/>
        <w:ind w:firstLine="420" w:firstLineChars="200"/>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（五）教师应当履行法律法规规定的其它义务。</w:t>
      </w:r>
    </w:p>
    <w:p>
      <w:pPr>
        <w:spacing w:line="360" w:lineRule="auto"/>
        <w:ind w:left="632" w:hanging="632" w:hangingChars="300"/>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b/>
          <w:color w:val="000000" w:themeColor="text1"/>
          <w:szCs w:val="21"/>
          <w:highlight w:val="none"/>
          <w14:textFill>
            <w14:solidFill>
              <w14:schemeClr w14:val="tx1"/>
            </w14:solidFill>
          </w14:textFill>
        </w:rPr>
        <w:t xml:space="preserve">    </w:t>
      </w:r>
      <w:r>
        <w:rPr>
          <w:rFonts w:hint="eastAsia" w:asciiTheme="minorEastAsia" w:hAnsiTheme="minorEastAsia"/>
          <w:color w:val="000000" w:themeColor="text1"/>
          <w:szCs w:val="21"/>
          <w:highlight w:val="none"/>
          <w14:textFill>
            <w14:solidFill>
              <w14:schemeClr w14:val="tx1"/>
            </w14:solidFill>
          </w14:textFill>
        </w:rPr>
        <w:t>第十八条  职工权利、义务</w:t>
      </w:r>
    </w:p>
    <w:p>
      <w:pPr>
        <w:spacing w:line="360" w:lineRule="auto"/>
        <w:ind w:left="630" w:hanging="630" w:hangingChars="300"/>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 xml:space="preserve">    学校其他职工按照合同履行岗位职责，学校依法保障其合法权益。</w:t>
      </w:r>
    </w:p>
    <w:p>
      <w:pPr>
        <w:widowControl/>
        <w:spacing w:line="360" w:lineRule="auto"/>
        <w:ind w:firstLine="420"/>
        <w:jc w:val="left"/>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第十九条</w:t>
      </w:r>
      <w:r>
        <w:rPr>
          <w:rFonts w:asciiTheme="minorEastAsia" w:hAnsiTheme="minorEastAsia"/>
          <w:color w:val="000000" w:themeColor="text1"/>
          <w:szCs w:val="21"/>
          <w:highlight w:val="none"/>
          <w14:textFill>
            <w14:solidFill>
              <w14:schemeClr w14:val="tx1"/>
            </w14:solidFill>
          </w14:textFill>
        </w:rPr>
        <w:t xml:space="preserve">  </w:t>
      </w:r>
      <w:r>
        <w:rPr>
          <w:rFonts w:hint="eastAsia" w:asciiTheme="minorEastAsia" w:hAnsiTheme="minorEastAsia"/>
          <w:color w:val="000000" w:themeColor="text1"/>
          <w:szCs w:val="21"/>
          <w:highlight w:val="none"/>
          <w14:textFill>
            <w14:solidFill>
              <w14:schemeClr w14:val="tx1"/>
            </w14:solidFill>
          </w14:textFill>
        </w:rPr>
        <w:t>教师队伍建设</w:t>
      </w:r>
    </w:p>
    <w:p>
      <w:pPr>
        <w:widowControl/>
        <w:spacing w:line="360" w:lineRule="auto"/>
        <w:ind w:firstLine="420"/>
        <w:jc w:val="left"/>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学校全面开展教师全员培训，加强师德师风建设，弘扬高尚师德，提高教师思想政治素质，加强教师党支部和党员队伍建设。学校致力提升教师专业素质能力，积极支持开展教师教育教学研究，提升教科研能力，培养和促进教师终身学习和专业发展的理念和认识。努力造就一支师德高尚、业务精湛、结构合理、充满活力的高素质专业化教师队伍。</w:t>
      </w:r>
    </w:p>
    <w:p>
      <w:pPr>
        <w:widowControl/>
        <w:spacing w:line="360" w:lineRule="auto"/>
        <w:ind w:firstLine="420" w:firstLineChars="200"/>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 xml:space="preserve">第二十条  </w:t>
      </w:r>
      <w:r>
        <w:rPr>
          <w:rFonts w:hint="eastAsia" w:cs="宋体" w:asciiTheme="minorEastAsia" w:hAnsiTheme="minorEastAsia"/>
          <w:color w:val="000000" w:themeColor="text1"/>
          <w:kern w:val="0"/>
          <w:szCs w:val="21"/>
          <w:highlight w:val="none"/>
          <w14:textFill>
            <w14:solidFill>
              <w14:schemeClr w14:val="tx1"/>
            </w14:solidFill>
          </w14:textFill>
        </w:rPr>
        <w:t>班主任岗位职责</w:t>
      </w:r>
    </w:p>
    <w:p>
      <w:pPr>
        <w:spacing w:line="360" w:lineRule="auto"/>
        <w:ind w:firstLine="420" w:firstLineChars="200"/>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（一）加强教育理论学习，不断端正教育思想，努力熟悉和掌握教育规律，尤其是班主任工作规律，探索做好学生思想工作的新方法，不断提高班主任工作水平。</w:t>
      </w:r>
      <w:r>
        <w:rPr>
          <w:rFonts w:cs="宋体" w:asciiTheme="minorEastAsia" w:hAnsiTheme="minorEastAsia"/>
          <w:color w:val="000000" w:themeColor="text1"/>
          <w:kern w:val="0"/>
          <w:szCs w:val="21"/>
          <w:highlight w:val="none"/>
          <w14:textFill>
            <w14:solidFill>
              <w14:schemeClr w14:val="tx1"/>
            </w14:solidFill>
          </w14:textFill>
        </w:rPr>
        <w:t xml:space="preserve"> </w:t>
      </w:r>
    </w:p>
    <w:p>
      <w:pPr>
        <w:spacing w:line="360" w:lineRule="auto"/>
        <w:ind w:firstLine="420" w:firstLineChars="200"/>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（二）深入了解，全面掌握班级学生学习、思想、身体各方面的情况；熟悉他们的性格、兴趣、爱好和要求，以及学生的心理特点，及时分析学生各方面的情况，使教育具有针对性、科学性。</w:t>
      </w:r>
    </w:p>
    <w:p>
      <w:pPr>
        <w:spacing w:line="360" w:lineRule="auto"/>
        <w:ind w:firstLine="420" w:firstLineChars="200"/>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（三）认真执行班主任工作职责，自觉、积极、有计划地完成工作任务，创建先进班集体。</w:t>
      </w:r>
      <w:r>
        <w:rPr>
          <w:rFonts w:cs="宋体" w:asciiTheme="minorEastAsia" w:hAnsiTheme="minorEastAsia"/>
          <w:color w:val="000000" w:themeColor="text1"/>
          <w:kern w:val="0"/>
          <w:szCs w:val="21"/>
          <w:highlight w:val="none"/>
          <w14:textFill>
            <w14:solidFill>
              <w14:schemeClr w14:val="tx1"/>
            </w14:solidFill>
          </w14:textFill>
        </w:rPr>
        <w:t xml:space="preserve"> </w:t>
      </w:r>
    </w:p>
    <w:p>
      <w:pPr>
        <w:spacing w:line="360" w:lineRule="auto"/>
        <w:ind w:firstLine="420" w:firstLineChars="200"/>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（四）重视自身仪容、仪表，待人接物、言谈举止文明，穿着大方、得体。</w:t>
      </w:r>
    </w:p>
    <w:p>
      <w:pPr>
        <w:spacing w:line="360" w:lineRule="auto"/>
        <w:ind w:firstLine="420" w:firstLineChars="200"/>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（五）广播操、课外体育锻炼、校会、班会、晨会以及班级、年级、全校性活动，必须按时到岗到位，做好组织教育工作。</w:t>
      </w:r>
    </w:p>
    <w:p>
      <w:pPr>
        <w:spacing w:line="360" w:lineRule="auto"/>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b/>
          <w:color w:val="000000" w:themeColor="text1"/>
          <w:szCs w:val="21"/>
          <w:highlight w:val="none"/>
          <w14:textFill>
            <w14:solidFill>
              <w14:schemeClr w14:val="tx1"/>
            </w14:solidFill>
          </w14:textFill>
        </w:rPr>
        <w:t xml:space="preserve">    </w:t>
      </w:r>
      <w:r>
        <w:rPr>
          <w:rFonts w:hint="eastAsia" w:asciiTheme="minorEastAsia" w:hAnsiTheme="minorEastAsia"/>
          <w:color w:val="000000" w:themeColor="text1"/>
          <w:szCs w:val="21"/>
          <w:highlight w:val="none"/>
          <w14:textFill>
            <w14:solidFill>
              <w14:schemeClr w14:val="tx1"/>
            </w14:solidFill>
          </w14:textFill>
        </w:rPr>
        <w:t>第二十一条  师德建设</w:t>
      </w:r>
    </w:p>
    <w:p>
      <w:pPr>
        <w:widowControl/>
        <w:spacing w:line="360" w:lineRule="auto"/>
        <w:ind w:firstLine="420" w:firstLineChars="200"/>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（一）定位  教师的师德，是教师的职业操守，是从事教育教学工作时应遵循的职业道德规范和必备的道德品质。学校根据《教育法》、《教师法》、《未成年人保护法》和《公民道德建设实施纲要》，结合实际，制定我校师德建设制度。</w:t>
      </w:r>
    </w:p>
    <w:p>
      <w:pPr>
        <w:widowControl/>
        <w:spacing w:line="360" w:lineRule="auto"/>
        <w:ind w:firstLine="420" w:firstLineChars="200"/>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二）教书育人是师德师风的重点，是教师职业对教师的根本要求。教师要学习教育理论，掌握教育规律，遵循教学规律，在传授知识的同时，寓德育于教学之中。廉洁从教，经常深入学生，了解教育对象思想、生活、学习情况，结合教学工作主动热情地做学生的思想政治工作。</w:t>
      </w:r>
    </w:p>
    <w:p>
      <w:pPr>
        <w:widowControl/>
        <w:spacing w:line="360" w:lineRule="auto"/>
        <w:ind w:firstLine="420" w:firstLineChars="200"/>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（三）教师要以良好的教风和师德风范，言传身教、为人师表；要以严谨的治学态度、高度的事业心和责任感来教育和影响学生，寓教育于教学的各个环节。</w:t>
      </w:r>
      <w:r>
        <w:rPr>
          <w:rFonts w:cs="宋体" w:asciiTheme="minorEastAsia" w:hAnsiTheme="minorEastAsia"/>
          <w:color w:val="000000" w:themeColor="text1"/>
          <w:kern w:val="0"/>
          <w:szCs w:val="21"/>
          <w:highlight w:val="none"/>
          <w14:textFill>
            <w14:solidFill>
              <w14:schemeClr w14:val="tx1"/>
            </w14:solidFill>
          </w14:textFill>
        </w:rPr>
        <w:t xml:space="preserve"> </w:t>
      </w:r>
    </w:p>
    <w:p>
      <w:pPr>
        <w:widowControl/>
        <w:spacing w:line="360" w:lineRule="auto"/>
        <w:ind w:firstLine="420" w:firstLineChars="200"/>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四）师德工作重在建设，要坚持在发展中解决师德问题的思路。从有利于学校可持续发展、有利于师资队伍健康发展、有利于提高教育教学质量的角度来理解和制定师德建设的措施和办法。建设工作要做到有机构、有计划、有措施、有考核，树立师德标兵，增强师风师德建设工作的感召力和影响力。</w:t>
      </w:r>
    </w:p>
    <w:p>
      <w:pPr>
        <w:spacing w:line="360" w:lineRule="auto"/>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b/>
          <w:color w:val="000000" w:themeColor="text1"/>
          <w:szCs w:val="21"/>
          <w:highlight w:val="none"/>
          <w14:textFill>
            <w14:solidFill>
              <w14:schemeClr w14:val="tx1"/>
            </w14:solidFill>
          </w14:textFill>
        </w:rPr>
        <w:t xml:space="preserve">    </w:t>
      </w:r>
      <w:r>
        <w:rPr>
          <w:rFonts w:hint="eastAsia" w:asciiTheme="minorEastAsia" w:hAnsiTheme="minorEastAsia"/>
          <w:color w:val="000000" w:themeColor="text1"/>
          <w:szCs w:val="21"/>
          <w:highlight w:val="none"/>
          <w14:textFill>
            <w14:solidFill>
              <w14:schemeClr w14:val="tx1"/>
            </w14:solidFill>
          </w14:textFill>
        </w:rPr>
        <w:t>第二十二条</w:t>
      </w:r>
      <w:r>
        <w:rPr>
          <w:rFonts w:asciiTheme="minorEastAsia" w:hAnsiTheme="minorEastAsia"/>
          <w:color w:val="000000" w:themeColor="text1"/>
          <w:szCs w:val="21"/>
          <w:highlight w:val="none"/>
          <w14:textFill>
            <w14:solidFill>
              <w14:schemeClr w14:val="tx1"/>
            </w14:solidFill>
          </w14:textFill>
        </w:rPr>
        <w:t xml:space="preserve">  </w:t>
      </w:r>
      <w:r>
        <w:rPr>
          <w:rFonts w:hint="eastAsia" w:asciiTheme="minorEastAsia" w:hAnsiTheme="minorEastAsia"/>
          <w:color w:val="000000" w:themeColor="text1"/>
          <w:szCs w:val="21"/>
          <w:highlight w:val="none"/>
          <w14:textFill>
            <w14:solidFill>
              <w14:schemeClr w14:val="tx1"/>
            </w14:solidFill>
          </w14:textFill>
        </w:rPr>
        <w:t>对教职工的奖惩</w:t>
      </w:r>
    </w:p>
    <w:p>
      <w:pPr>
        <w:tabs>
          <w:tab w:val="left" w:pos="994"/>
        </w:tabs>
        <w:spacing w:line="360" w:lineRule="auto"/>
        <w:ind w:firstLine="420" w:firstLineChars="200"/>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（一）学校建立科学、公正、系统的教职工评价体系，建立教职工业务档案，每年对教职工的职业道德、能力态度、工作绩效进行考核，考核结果作为续聘、转岗、解聘、晋升、奖惩等的依据。</w:t>
      </w:r>
    </w:p>
    <w:p>
      <w:pPr>
        <w:spacing w:line="360" w:lineRule="auto"/>
        <w:ind w:firstLine="420" w:firstLineChars="200"/>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（二）学校不断建立健全教师发展性评价体系，充分发挥评价的导向、激励和凝聚作用。</w:t>
      </w:r>
      <w:r>
        <w:rPr>
          <w:rFonts w:asciiTheme="minorEastAsia" w:hAnsiTheme="minorEastAsia"/>
          <w:color w:val="000000" w:themeColor="text1"/>
          <w:szCs w:val="21"/>
          <w:highlight w:val="none"/>
          <w14:textFill>
            <w14:solidFill>
              <w14:schemeClr w14:val="tx1"/>
            </w14:solidFill>
          </w14:textFill>
        </w:rPr>
        <w:t xml:space="preserve">    </w:t>
      </w:r>
    </w:p>
    <w:p>
      <w:pPr>
        <w:spacing w:line="360" w:lineRule="auto"/>
        <w:ind w:firstLine="420" w:firstLineChars="200"/>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三）对违反师德要求，不尊重学生人格，讽刺、挖苦、侮辱学生甚至有体罚、变相体罚行为的，按其情节轻重及后果进行惩罚，其中情节严重，后果恶劣的，报上级教育部门给予行政处分，学校实行“一票否决”制。</w:t>
      </w:r>
    </w:p>
    <w:p>
      <w:pPr>
        <w:tabs>
          <w:tab w:val="left" w:pos="994"/>
        </w:tabs>
        <w:spacing w:line="360" w:lineRule="auto"/>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　　（四）学校对教职工做出处分决定前，应当告知教职工有权进行陈述申辩，教职工对所受处分不服的，可以根据有关规定提出申诉。</w:t>
      </w:r>
    </w:p>
    <w:p>
      <w:pPr>
        <w:spacing w:line="360" w:lineRule="auto"/>
        <w:ind w:firstLine="420" w:firstLineChars="200"/>
        <w:rPr>
          <w:rFonts w:asciiTheme="minorEastAsia" w:hAnsiTheme="minorEastAsia"/>
          <w:color w:val="000000" w:themeColor="text1"/>
          <w:highlight w:val="none"/>
          <w14:textFill>
            <w14:solidFill>
              <w14:schemeClr w14:val="tx1"/>
            </w14:solidFill>
          </w14:textFill>
        </w:rPr>
      </w:pPr>
      <w:r>
        <w:rPr>
          <w:rFonts w:hint="eastAsia" w:asciiTheme="minorEastAsia" w:hAnsiTheme="minorEastAsia"/>
          <w:color w:val="000000" w:themeColor="text1"/>
          <w:highlight w:val="none"/>
          <w14:textFill>
            <w14:solidFill>
              <w14:schemeClr w14:val="tx1"/>
            </w14:solidFill>
          </w14:textFill>
        </w:rPr>
        <w:t>第二十三条  学生入学管理</w:t>
      </w:r>
    </w:p>
    <w:p>
      <w:pPr>
        <w:spacing w:line="360" w:lineRule="auto"/>
        <w:ind w:firstLine="420" w:firstLineChars="200"/>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highlight w:val="none"/>
          <w14:textFill>
            <w14:solidFill>
              <w14:schemeClr w14:val="tx1"/>
            </w14:solidFill>
          </w14:textFill>
        </w:rPr>
        <w:t>学校初中部分按照就近免试入学原则，招收学区内适龄儿童；</w:t>
      </w:r>
      <w:r>
        <w:rPr>
          <w:rFonts w:hint="eastAsia" w:asciiTheme="minorEastAsia" w:hAnsiTheme="minorEastAsia"/>
          <w:color w:val="000000" w:themeColor="text1"/>
          <w:szCs w:val="21"/>
          <w:highlight w:val="none"/>
          <w14:textFill>
            <w14:solidFill>
              <w14:schemeClr w14:val="tx1"/>
            </w14:solidFill>
          </w14:textFill>
        </w:rPr>
        <w:t xml:space="preserve"> 高中部分由海淀统一招生。</w:t>
      </w:r>
      <w:r>
        <w:rPr>
          <w:rFonts w:hint="eastAsia" w:asciiTheme="minorEastAsia" w:hAnsiTheme="minorEastAsia"/>
          <w:color w:val="000000" w:themeColor="text1"/>
          <w:highlight w:val="none"/>
          <w14:textFill>
            <w14:solidFill>
              <w14:schemeClr w14:val="tx1"/>
            </w14:solidFill>
          </w14:textFill>
        </w:rPr>
        <w:t>不属学区内的新生，按上级教育行政部门的有关规定办理入学手续。学校按上级教育行政部门的有关规定接收转入学生。</w:t>
      </w:r>
    </w:p>
    <w:p>
      <w:pPr>
        <w:widowControl/>
        <w:spacing w:line="360" w:lineRule="auto"/>
        <w:ind w:firstLine="420"/>
        <w:jc w:val="left"/>
        <w:rPr>
          <w:rFonts w:asciiTheme="minorEastAsia" w:hAnsiTheme="minorEastAsia"/>
          <w:color w:val="000000" w:themeColor="text1"/>
          <w:highlight w:val="none"/>
          <w14:textFill>
            <w14:solidFill>
              <w14:schemeClr w14:val="tx1"/>
            </w14:solidFill>
          </w14:textFill>
        </w:rPr>
      </w:pPr>
      <w:r>
        <w:rPr>
          <w:rFonts w:hint="eastAsia" w:asciiTheme="minorEastAsia" w:hAnsiTheme="minorEastAsia"/>
          <w:color w:val="000000" w:themeColor="text1"/>
          <w:highlight w:val="none"/>
          <w14:textFill>
            <w14:solidFill>
              <w14:schemeClr w14:val="tx1"/>
            </w14:solidFill>
          </w14:textFill>
        </w:rPr>
        <w:t>第二十四条  学生权利</w:t>
      </w:r>
    </w:p>
    <w:p>
      <w:pPr>
        <w:widowControl/>
        <w:spacing w:line="360" w:lineRule="auto"/>
        <w:ind w:firstLine="420"/>
        <w:jc w:val="left"/>
        <w:rPr>
          <w:rFonts w:asciiTheme="minorEastAsia" w:hAnsiTheme="minorEastAsia"/>
          <w:color w:val="000000" w:themeColor="text1"/>
          <w:highlight w:val="none"/>
          <w14:textFill>
            <w14:solidFill>
              <w14:schemeClr w14:val="tx1"/>
            </w14:solidFill>
          </w14:textFill>
        </w:rPr>
      </w:pPr>
      <w:r>
        <w:rPr>
          <w:rFonts w:hint="eastAsia" w:asciiTheme="minorEastAsia" w:hAnsiTheme="minorEastAsia"/>
          <w:color w:val="000000" w:themeColor="text1"/>
          <w:highlight w:val="none"/>
          <w14:textFill>
            <w14:solidFill>
              <w14:schemeClr w14:val="tx1"/>
            </w14:solidFill>
          </w14:textFill>
        </w:rPr>
        <w:t>学生享有法律法规规定的受教育的权利，主要有：</w:t>
      </w:r>
    </w:p>
    <w:p>
      <w:pPr>
        <w:spacing w:line="360" w:lineRule="auto"/>
        <w:rPr>
          <w:rFonts w:asciiTheme="minorEastAsia" w:hAnsiTheme="minorEastAsia"/>
          <w:color w:val="000000" w:themeColor="text1"/>
          <w:highlight w:val="none"/>
          <w14:textFill>
            <w14:solidFill>
              <w14:schemeClr w14:val="tx1"/>
            </w14:solidFill>
          </w14:textFill>
        </w:rPr>
      </w:pPr>
      <w:r>
        <w:rPr>
          <w:rFonts w:hint="eastAsia" w:asciiTheme="minorEastAsia" w:hAnsiTheme="minorEastAsia"/>
          <w:color w:val="000000" w:themeColor="text1"/>
          <w:highlight w:val="none"/>
          <w14:textFill>
            <w14:solidFill>
              <w14:schemeClr w14:val="tx1"/>
            </w14:solidFill>
          </w14:textFill>
        </w:rPr>
        <w:t>　　（一）参与学校组织的各种教育教学活动，使用学校提供的教育教学资源；</w:t>
      </w:r>
    </w:p>
    <w:p>
      <w:pPr>
        <w:spacing w:line="360" w:lineRule="auto"/>
        <w:rPr>
          <w:rFonts w:asciiTheme="minorEastAsia" w:hAnsiTheme="minorEastAsia"/>
          <w:color w:val="000000" w:themeColor="text1"/>
          <w:highlight w:val="none"/>
          <w14:textFill>
            <w14:solidFill>
              <w14:schemeClr w14:val="tx1"/>
            </w14:solidFill>
          </w14:textFill>
        </w:rPr>
      </w:pPr>
      <w:r>
        <w:rPr>
          <w:rFonts w:hint="eastAsia" w:asciiTheme="minorEastAsia" w:hAnsiTheme="minorEastAsia"/>
          <w:color w:val="000000" w:themeColor="text1"/>
          <w:highlight w:val="none"/>
          <w14:textFill>
            <w14:solidFill>
              <w14:schemeClr w14:val="tx1"/>
            </w14:solidFill>
          </w14:textFill>
        </w:rPr>
        <w:t>　　（二）参与学校、班级管理，评议学校工作和教师的教育教学工作；</w:t>
      </w:r>
    </w:p>
    <w:p>
      <w:pPr>
        <w:spacing w:line="360" w:lineRule="auto"/>
        <w:rPr>
          <w:rFonts w:asciiTheme="minorEastAsia" w:hAnsiTheme="minorEastAsia"/>
          <w:color w:val="000000" w:themeColor="text1"/>
          <w:highlight w:val="none"/>
          <w14:textFill>
            <w14:solidFill>
              <w14:schemeClr w14:val="tx1"/>
            </w14:solidFill>
          </w14:textFill>
        </w:rPr>
      </w:pPr>
      <w:r>
        <w:rPr>
          <w:rFonts w:hint="eastAsia" w:asciiTheme="minorEastAsia" w:hAnsiTheme="minorEastAsia"/>
          <w:color w:val="000000" w:themeColor="text1"/>
          <w:highlight w:val="none"/>
          <w14:textFill>
            <w14:solidFill>
              <w14:schemeClr w14:val="tx1"/>
            </w14:solidFill>
          </w14:textFill>
        </w:rPr>
        <w:t>　　（三）按照国家有关规定获得奖学金、助学金；</w:t>
      </w:r>
    </w:p>
    <w:p>
      <w:pPr>
        <w:spacing w:line="360" w:lineRule="auto"/>
        <w:rPr>
          <w:rFonts w:asciiTheme="minorEastAsia" w:hAnsiTheme="minorEastAsia"/>
          <w:color w:val="000000" w:themeColor="text1"/>
          <w:highlight w:val="none"/>
          <w14:textFill>
            <w14:solidFill>
              <w14:schemeClr w14:val="tx1"/>
            </w14:solidFill>
          </w14:textFill>
        </w:rPr>
      </w:pPr>
      <w:r>
        <w:rPr>
          <w:rFonts w:hint="eastAsia" w:asciiTheme="minorEastAsia" w:hAnsiTheme="minorEastAsia"/>
          <w:color w:val="000000" w:themeColor="text1"/>
          <w:highlight w:val="none"/>
          <w14:textFill>
            <w14:solidFill>
              <w14:schemeClr w14:val="tx1"/>
            </w14:solidFill>
          </w14:textFill>
        </w:rPr>
        <w:t>　　（四）在品行和学业成绩上获得公正评价，完成规定的学业后获得相应的学业证书；</w:t>
      </w:r>
    </w:p>
    <w:p>
      <w:pPr>
        <w:spacing w:line="360" w:lineRule="auto"/>
        <w:rPr>
          <w:rFonts w:asciiTheme="minorEastAsia" w:hAnsiTheme="minorEastAsia"/>
          <w:color w:val="000000" w:themeColor="text1"/>
          <w:highlight w:val="none"/>
          <w14:textFill>
            <w14:solidFill>
              <w14:schemeClr w14:val="tx1"/>
            </w14:solidFill>
          </w14:textFill>
        </w:rPr>
      </w:pPr>
      <w:r>
        <w:rPr>
          <w:rFonts w:hint="eastAsia" w:asciiTheme="minorEastAsia" w:hAnsiTheme="minorEastAsia"/>
          <w:color w:val="000000" w:themeColor="text1"/>
          <w:highlight w:val="none"/>
          <w14:textFill>
            <w14:solidFill>
              <w14:schemeClr w14:val="tx1"/>
            </w14:solidFill>
          </w14:textFill>
        </w:rPr>
        <w:t>　　（五）对学校给予的处分或处理有异议，对学校、教职工侵犯其受教育权、人身权、财产权等合法权益的行为，依法提出申诉或提起诉讼；</w:t>
      </w:r>
    </w:p>
    <w:p>
      <w:pPr>
        <w:spacing w:line="360" w:lineRule="auto"/>
        <w:rPr>
          <w:rFonts w:asciiTheme="minorEastAsia" w:hAnsiTheme="minorEastAsia"/>
          <w:color w:val="000000" w:themeColor="text1"/>
          <w:highlight w:val="none"/>
          <w14:textFill>
            <w14:solidFill>
              <w14:schemeClr w14:val="tx1"/>
            </w14:solidFill>
          </w14:textFill>
        </w:rPr>
      </w:pPr>
      <w:r>
        <w:rPr>
          <w:rFonts w:hint="eastAsia" w:asciiTheme="minorEastAsia" w:hAnsiTheme="minorEastAsia"/>
          <w:color w:val="000000" w:themeColor="text1"/>
          <w:highlight w:val="none"/>
          <w14:textFill>
            <w14:solidFill>
              <w14:schemeClr w14:val="tx1"/>
            </w14:solidFill>
          </w14:textFill>
        </w:rPr>
        <w:t>　　（六）法律法规规定的其他权利。</w:t>
      </w:r>
    </w:p>
    <w:p>
      <w:pPr>
        <w:spacing w:line="360" w:lineRule="auto"/>
        <w:ind w:firstLine="420"/>
        <w:rPr>
          <w:rFonts w:asciiTheme="minorEastAsia" w:hAnsiTheme="minorEastAsia"/>
          <w:color w:val="000000" w:themeColor="text1"/>
          <w:highlight w:val="none"/>
          <w14:textFill>
            <w14:solidFill>
              <w14:schemeClr w14:val="tx1"/>
            </w14:solidFill>
          </w14:textFill>
        </w:rPr>
      </w:pPr>
      <w:r>
        <w:rPr>
          <w:rFonts w:hint="eastAsia" w:asciiTheme="minorEastAsia" w:hAnsiTheme="minorEastAsia"/>
          <w:color w:val="000000" w:themeColor="text1"/>
          <w:highlight w:val="none"/>
          <w14:textFill>
            <w14:solidFill>
              <w14:schemeClr w14:val="tx1"/>
            </w14:solidFill>
          </w14:textFill>
        </w:rPr>
        <w:t>第二十五条  学生义务</w:t>
      </w:r>
    </w:p>
    <w:p>
      <w:pPr>
        <w:spacing w:line="360" w:lineRule="auto"/>
        <w:ind w:firstLine="420"/>
        <w:rPr>
          <w:rFonts w:asciiTheme="minorEastAsia" w:hAnsiTheme="minorEastAsia"/>
          <w:color w:val="000000" w:themeColor="text1"/>
          <w:highlight w:val="none"/>
          <w14:textFill>
            <w14:solidFill>
              <w14:schemeClr w14:val="tx1"/>
            </w14:solidFill>
          </w14:textFill>
        </w:rPr>
      </w:pPr>
      <w:r>
        <w:rPr>
          <w:rFonts w:hint="eastAsia" w:asciiTheme="minorEastAsia" w:hAnsiTheme="minorEastAsia"/>
          <w:color w:val="000000" w:themeColor="text1"/>
          <w:highlight w:val="none"/>
          <w14:textFill>
            <w14:solidFill>
              <w14:schemeClr w14:val="tx1"/>
            </w14:solidFill>
          </w14:textFill>
        </w:rPr>
        <w:t>学生履行法律法规规定的受教育的义务，主要有：</w:t>
      </w:r>
    </w:p>
    <w:p>
      <w:pPr>
        <w:spacing w:line="360" w:lineRule="auto"/>
        <w:rPr>
          <w:rFonts w:asciiTheme="minorEastAsia" w:hAnsiTheme="minorEastAsia"/>
          <w:color w:val="000000" w:themeColor="text1"/>
          <w:highlight w:val="none"/>
          <w14:textFill>
            <w14:solidFill>
              <w14:schemeClr w14:val="tx1"/>
            </w14:solidFill>
          </w14:textFill>
        </w:rPr>
      </w:pPr>
      <w:r>
        <w:rPr>
          <w:rFonts w:hint="eastAsia" w:asciiTheme="minorEastAsia" w:hAnsiTheme="minorEastAsia"/>
          <w:color w:val="000000" w:themeColor="text1"/>
          <w:highlight w:val="none"/>
          <w14:textFill>
            <w14:solidFill>
              <w14:schemeClr w14:val="tx1"/>
            </w14:solidFill>
          </w14:textFill>
        </w:rPr>
        <w:t>　　（一）遵守法律法规，遵守《中小学生守则》，遵守学校章程及规章制度，遵守公共秩序和学生行为规范要求，养成良好品行；</w:t>
      </w:r>
    </w:p>
    <w:p>
      <w:pPr>
        <w:spacing w:line="360" w:lineRule="auto"/>
        <w:rPr>
          <w:rFonts w:asciiTheme="minorEastAsia" w:hAnsiTheme="minorEastAsia"/>
          <w:color w:val="000000" w:themeColor="text1"/>
          <w:highlight w:val="none"/>
          <w14:textFill>
            <w14:solidFill>
              <w14:schemeClr w14:val="tx1"/>
            </w14:solidFill>
          </w14:textFill>
        </w:rPr>
      </w:pPr>
      <w:r>
        <w:rPr>
          <w:rFonts w:hint="eastAsia" w:asciiTheme="minorEastAsia" w:hAnsiTheme="minorEastAsia"/>
          <w:color w:val="000000" w:themeColor="text1"/>
          <w:highlight w:val="none"/>
          <w14:textFill>
            <w14:solidFill>
              <w14:schemeClr w14:val="tx1"/>
            </w14:solidFill>
          </w14:textFill>
        </w:rPr>
        <w:t>　　（二）努力学习，完成规定的学习任务；</w:t>
      </w:r>
    </w:p>
    <w:p>
      <w:pPr>
        <w:spacing w:line="360" w:lineRule="auto"/>
        <w:rPr>
          <w:rFonts w:asciiTheme="minorEastAsia" w:hAnsiTheme="minorEastAsia"/>
          <w:color w:val="000000" w:themeColor="text1"/>
          <w:highlight w:val="none"/>
          <w14:textFill>
            <w14:solidFill>
              <w14:schemeClr w14:val="tx1"/>
            </w14:solidFill>
          </w14:textFill>
        </w:rPr>
      </w:pPr>
      <w:r>
        <w:rPr>
          <w:rFonts w:hint="eastAsia" w:asciiTheme="minorEastAsia" w:hAnsiTheme="minorEastAsia"/>
          <w:color w:val="000000" w:themeColor="text1"/>
          <w:highlight w:val="none"/>
          <w14:textFill>
            <w14:solidFill>
              <w14:schemeClr w14:val="tx1"/>
            </w14:solidFill>
          </w14:textFill>
        </w:rPr>
        <w:t>　　（三）承担在学生自治活动中当选职务的相应职责；</w:t>
      </w:r>
    </w:p>
    <w:p>
      <w:pPr>
        <w:spacing w:line="360" w:lineRule="auto"/>
        <w:rPr>
          <w:rFonts w:asciiTheme="minorEastAsia" w:hAnsiTheme="minorEastAsia"/>
          <w:color w:val="000000" w:themeColor="text1"/>
          <w:highlight w:val="none"/>
          <w14:textFill>
            <w14:solidFill>
              <w14:schemeClr w14:val="tx1"/>
            </w14:solidFill>
          </w14:textFill>
        </w:rPr>
      </w:pPr>
      <w:r>
        <w:rPr>
          <w:rFonts w:hint="eastAsia" w:asciiTheme="minorEastAsia" w:hAnsiTheme="minorEastAsia"/>
          <w:color w:val="000000" w:themeColor="text1"/>
          <w:highlight w:val="none"/>
          <w14:textFill>
            <w14:solidFill>
              <w14:schemeClr w14:val="tx1"/>
            </w14:solidFill>
          </w14:textFill>
        </w:rPr>
        <w:t>　　（四）爱护学校提供的教育教学资源；</w:t>
      </w:r>
    </w:p>
    <w:p>
      <w:pPr>
        <w:spacing w:line="360" w:lineRule="auto"/>
        <w:rPr>
          <w:rFonts w:asciiTheme="minorEastAsia" w:hAnsiTheme="minorEastAsia"/>
          <w:color w:val="000000" w:themeColor="text1"/>
          <w:highlight w:val="none"/>
          <w14:textFill>
            <w14:solidFill>
              <w14:schemeClr w14:val="tx1"/>
            </w14:solidFill>
          </w14:textFill>
        </w:rPr>
      </w:pPr>
      <w:r>
        <w:rPr>
          <w:rFonts w:hint="eastAsia" w:asciiTheme="minorEastAsia" w:hAnsiTheme="minorEastAsia"/>
          <w:color w:val="000000" w:themeColor="text1"/>
          <w:highlight w:val="none"/>
          <w14:textFill>
            <w14:solidFill>
              <w14:schemeClr w14:val="tx1"/>
            </w14:solidFill>
          </w14:textFill>
        </w:rPr>
        <w:t>　　（五）法律法规规定的其他义务。</w:t>
      </w:r>
    </w:p>
    <w:p>
      <w:pPr>
        <w:spacing w:line="360" w:lineRule="auto"/>
        <w:ind w:firstLine="420"/>
        <w:rPr>
          <w:rFonts w:asciiTheme="minorEastAsia" w:hAnsiTheme="minorEastAsia"/>
          <w:color w:val="000000" w:themeColor="text1"/>
          <w:highlight w:val="none"/>
          <w14:textFill>
            <w14:solidFill>
              <w14:schemeClr w14:val="tx1"/>
            </w14:solidFill>
          </w14:textFill>
        </w:rPr>
      </w:pPr>
      <w:r>
        <w:rPr>
          <w:rFonts w:hint="eastAsia" w:asciiTheme="minorEastAsia" w:hAnsiTheme="minorEastAsia"/>
          <w:color w:val="000000" w:themeColor="text1"/>
          <w:highlight w:val="none"/>
          <w14:textFill>
            <w14:solidFill>
              <w14:schemeClr w14:val="tx1"/>
            </w14:solidFill>
          </w14:textFill>
        </w:rPr>
        <w:t>第二十六条  学籍管理</w:t>
      </w:r>
    </w:p>
    <w:p>
      <w:pPr>
        <w:spacing w:line="360" w:lineRule="auto"/>
        <w:ind w:firstLine="420"/>
        <w:rPr>
          <w:rFonts w:asciiTheme="minorEastAsia" w:hAnsiTheme="minorEastAsia"/>
          <w:color w:val="000000" w:themeColor="text1"/>
          <w:highlight w:val="none"/>
          <w14:textFill>
            <w14:solidFill>
              <w14:schemeClr w14:val="tx1"/>
            </w14:solidFill>
          </w14:textFill>
        </w:rPr>
      </w:pPr>
      <w:r>
        <w:rPr>
          <w:rFonts w:hint="eastAsia" w:asciiTheme="minorEastAsia" w:hAnsiTheme="minorEastAsia"/>
          <w:color w:val="000000" w:themeColor="text1"/>
          <w:highlight w:val="none"/>
          <w14:textFill>
            <w14:solidFill>
              <w14:schemeClr w14:val="tx1"/>
            </w14:solidFill>
          </w14:textFill>
        </w:rPr>
        <w:t>学校建立健全学生学籍管理制度，严格按有关规定执行转学、休学、复学等手续程序。</w:t>
      </w:r>
    </w:p>
    <w:p>
      <w:pPr>
        <w:spacing w:line="360" w:lineRule="auto"/>
        <w:ind w:firstLine="420"/>
        <w:rPr>
          <w:rFonts w:asciiTheme="minorEastAsia" w:hAnsiTheme="minorEastAsia"/>
          <w:color w:val="000000" w:themeColor="text1"/>
          <w:highlight w:val="none"/>
          <w14:textFill>
            <w14:solidFill>
              <w14:schemeClr w14:val="tx1"/>
            </w14:solidFill>
          </w14:textFill>
        </w:rPr>
      </w:pPr>
      <w:r>
        <w:rPr>
          <w:rFonts w:hint="eastAsia" w:asciiTheme="minorEastAsia" w:hAnsiTheme="minorEastAsia"/>
          <w:color w:val="000000" w:themeColor="text1"/>
          <w:highlight w:val="none"/>
          <w14:textFill>
            <w14:solidFill>
              <w14:schemeClr w14:val="tx1"/>
            </w14:solidFill>
          </w14:textFill>
        </w:rPr>
        <w:t>第二十七条  学生评价</w:t>
      </w:r>
    </w:p>
    <w:p>
      <w:pPr>
        <w:spacing w:line="360" w:lineRule="auto"/>
        <w:ind w:firstLine="420"/>
        <w:rPr>
          <w:rFonts w:asciiTheme="minorEastAsia" w:hAnsiTheme="minorEastAsia"/>
          <w:color w:val="000000" w:themeColor="text1"/>
          <w:highlight w:val="none"/>
          <w14:textFill>
            <w14:solidFill>
              <w14:schemeClr w14:val="tx1"/>
            </w14:solidFill>
          </w14:textFill>
        </w:rPr>
      </w:pPr>
      <w:r>
        <w:rPr>
          <w:rFonts w:hint="eastAsia" w:asciiTheme="minorEastAsia" w:hAnsiTheme="minorEastAsia"/>
          <w:color w:val="000000" w:themeColor="text1"/>
          <w:highlight w:val="none"/>
          <w14:textFill>
            <w14:solidFill>
              <w14:schemeClr w14:val="tx1"/>
            </w14:solidFill>
          </w14:textFill>
        </w:rPr>
        <w:t>根据市区统一要求，结合学校实际，建立学校特色的学生成长档案，利用初中、高中学生综合素质评价统一评价机制对学生实施综合素质评定，每学期评价结果记入学生档案。</w:t>
      </w:r>
    </w:p>
    <w:p>
      <w:pPr>
        <w:spacing w:line="360" w:lineRule="auto"/>
        <w:ind w:firstLine="420"/>
        <w:rPr>
          <w:rFonts w:asciiTheme="minorEastAsia" w:hAnsiTheme="minorEastAsia"/>
          <w:color w:val="000000" w:themeColor="text1"/>
          <w:highlight w:val="none"/>
          <w14:textFill>
            <w14:solidFill>
              <w14:schemeClr w14:val="tx1"/>
            </w14:solidFill>
          </w14:textFill>
        </w:rPr>
      </w:pPr>
      <w:r>
        <w:rPr>
          <w:rFonts w:hint="eastAsia" w:asciiTheme="minorEastAsia" w:hAnsiTheme="minorEastAsia"/>
          <w:color w:val="000000" w:themeColor="text1"/>
          <w:highlight w:val="none"/>
          <w14:textFill>
            <w14:solidFill>
              <w14:schemeClr w14:val="tx1"/>
            </w14:solidFill>
          </w14:textFill>
        </w:rPr>
        <w:t>第二十八条  学生奖惩</w:t>
      </w:r>
    </w:p>
    <w:p>
      <w:pPr>
        <w:spacing w:line="360" w:lineRule="auto"/>
        <w:ind w:firstLine="420"/>
        <w:rPr>
          <w:rFonts w:asciiTheme="minorEastAsia" w:hAnsiTheme="minorEastAsia"/>
          <w:color w:val="000000" w:themeColor="text1"/>
          <w:highlight w:val="none"/>
          <w14:textFill>
            <w14:solidFill>
              <w14:schemeClr w14:val="tx1"/>
            </w14:solidFill>
          </w14:textFill>
        </w:rPr>
      </w:pPr>
      <w:r>
        <w:rPr>
          <w:rFonts w:hint="eastAsia" w:asciiTheme="minorEastAsia" w:hAnsiTheme="minorEastAsia"/>
          <w:color w:val="000000" w:themeColor="text1"/>
          <w:highlight w:val="none"/>
          <w14:textFill>
            <w14:solidFill>
              <w14:schemeClr w14:val="tx1"/>
            </w14:solidFill>
          </w14:textFill>
        </w:rPr>
        <w:t>学校对表现优异和对学校做出重大贡献的学生，予以表彰、奖励。</w:t>
      </w:r>
    </w:p>
    <w:p>
      <w:pPr>
        <w:spacing w:line="360" w:lineRule="auto"/>
        <w:ind w:firstLine="420"/>
        <w:rPr>
          <w:rFonts w:ascii="仿宋" w:hAnsi="仿宋" w:eastAsia="仿宋"/>
          <w:color w:val="000000" w:themeColor="text1"/>
          <w:highlight w:val="none"/>
          <w14:textFill>
            <w14:solidFill>
              <w14:schemeClr w14:val="tx1"/>
            </w14:solidFill>
          </w14:textFill>
        </w:rPr>
      </w:pPr>
      <w:r>
        <w:rPr>
          <w:rFonts w:hint="eastAsia" w:asciiTheme="minorEastAsia" w:hAnsiTheme="minorEastAsia"/>
          <w:color w:val="000000" w:themeColor="text1"/>
          <w:highlight w:val="none"/>
          <w14:textFill>
            <w14:solidFill>
              <w14:schemeClr w14:val="tx1"/>
            </w14:solidFill>
          </w14:textFill>
        </w:rPr>
        <w:t>学校德育部门拟定《学生违规违纪处理办法》，对违反校纪校规的学生视情节给予批评教育或相应处分。</w:t>
      </w:r>
      <w:r>
        <w:rPr>
          <w:rFonts w:hint="eastAsia" w:ascii="仿宋" w:hAnsi="仿宋" w:eastAsia="仿宋"/>
          <w:color w:val="000000" w:themeColor="text1"/>
          <w:sz w:val="24"/>
          <w:szCs w:val="28"/>
          <w:highlight w:val="none"/>
          <w14:textFill>
            <w14:solidFill>
              <w14:schemeClr w14:val="tx1"/>
            </w14:solidFill>
          </w14:textFill>
        </w:rPr>
        <w:t xml:space="preserve"> </w:t>
      </w:r>
    </w:p>
    <w:p>
      <w:pPr>
        <w:spacing w:line="360" w:lineRule="auto"/>
        <w:rPr>
          <w:rFonts w:asciiTheme="minorEastAsia" w:hAnsiTheme="minorEastAsia"/>
          <w:color w:val="000000" w:themeColor="text1"/>
          <w:highlight w:val="none"/>
          <w14:textFill>
            <w14:solidFill>
              <w14:schemeClr w14:val="tx1"/>
            </w14:solidFill>
          </w14:textFill>
        </w:rPr>
      </w:pPr>
      <w:r>
        <w:rPr>
          <w:rFonts w:hint="eastAsia" w:asciiTheme="minorEastAsia" w:hAnsiTheme="minorEastAsia"/>
          <w:color w:val="000000" w:themeColor="text1"/>
          <w:highlight w:val="none"/>
          <w14:textFill>
            <w14:solidFill>
              <w14:schemeClr w14:val="tx1"/>
            </w14:solidFill>
          </w14:textFill>
        </w:rPr>
        <w:t>　  学校、教师不得以任何理由胁迫或诱导学生转学、退学。</w:t>
      </w:r>
    </w:p>
    <w:p>
      <w:pPr>
        <w:spacing w:line="360" w:lineRule="auto"/>
        <w:ind w:firstLine="420"/>
        <w:rPr>
          <w:rFonts w:asciiTheme="minorEastAsia" w:hAnsiTheme="minorEastAsia"/>
          <w:color w:val="000000" w:themeColor="text1"/>
          <w:highlight w:val="none"/>
          <w14:textFill>
            <w14:solidFill>
              <w14:schemeClr w14:val="tx1"/>
            </w14:solidFill>
          </w14:textFill>
        </w:rPr>
      </w:pPr>
      <w:r>
        <w:rPr>
          <w:rFonts w:hint="eastAsia" w:asciiTheme="minorEastAsia" w:hAnsiTheme="minorEastAsia"/>
          <w:color w:val="000000" w:themeColor="text1"/>
          <w:highlight w:val="none"/>
          <w14:textFill>
            <w14:solidFill>
              <w14:schemeClr w14:val="tx1"/>
            </w14:solidFill>
          </w14:textFill>
        </w:rPr>
        <w:t>第二十九条  毕业管理</w:t>
      </w:r>
    </w:p>
    <w:p>
      <w:pPr>
        <w:spacing w:line="360" w:lineRule="auto"/>
        <w:ind w:firstLine="420"/>
        <w:rPr>
          <w:rFonts w:asciiTheme="minorEastAsia" w:hAnsiTheme="minorEastAsia"/>
          <w:color w:val="000000" w:themeColor="text1"/>
          <w:highlight w:val="none"/>
          <w14:textFill>
            <w14:solidFill>
              <w14:schemeClr w14:val="tx1"/>
            </w14:solidFill>
          </w14:textFill>
        </w:rPr>
      </w:pPr>
      <w:r>
        <w:rPr>
          <w:rFonts w:hint="eastAsia" w:asciiTheme="minorEastAsia" w:hAnsiTheme="minorEastAsia"/>
          <w:color w:val="000000" w:themeColor="text1"/>
          <w:highlight w:val="none"/>
          <w14:textFill>
            <w14:solidFill>
              <w14:schemeClr w14:val="tx1"/>
            </w14:solidFill>
          </w14:textFill>
        </w:rPr>
        <w:t>学校对修完修学年限内规定课程且综合素质、学科学习业绩合格的学生，准予毕业。</w:t>
      </w:r>
    </w:p>
    <w:p>
      <w:pPr>
        <w:spacing w:line="360" w:lineRule="auto"/>
        <w:ind w:firstLine="420"/>
        <w:rPr>
          <w:rFonts w:asciiTheme="minorEastAsia" w:hAnsiTheme="minorEastAsia"/>
          <w:color w:val="000000" w:themeColor="text1"/>
          <w:highlight w:val="none"/>
          <w14:textFill>
            <w14:solidFill>
              <w14:schemeClr w14:val="tx1"/>
            </w14:solidFill>
          </w14:textFill>
        </w:rPr>
      </w:pPr>
      <w:r>
        <w:rPr>
          <w:rFonts w:hint="eastAsia" w:asciiTheme="minorEastAsia" w:hAnsiTheme="minorEastAsia"/>
          <w:color w:val="000000" w:themeColor="text1"/>
          <w:highlight w:val="none"/>
          <w14:textFill>
            <w14:solidFill>
              <w14:schemeClr w14:val="tx1"/>
            </w14:solidFill>
          </w14:textFill>
        </w:rPr>
        <w:t>第三十条  学生膳宿</w:t>
      </w:r>
    </w:p>
    <w:p>
      <w:pPr>
        <w:spacing w:line="360" w:lineRule="auto"/>
        <w:ind w:firstLine="420"/>
        <w:rPr>
          <w:rFonts w:asciiTheme="minorEastAsia" w:hAnsiTheme="minorEastAsia"/>
          <w:color w:val="000000" w:themeColor="text1"/>
          <w:highlight w:val="none"/>
          <w14:textFill>
            <w14:solidFill>
              <w14:schemeClr w14:val="tx1"/>
            </w14:solidFill>
          </w14:textFill>
        </w:rPr>
      </w:pPr>
      <w:r>
        <w:rPr>
          <w:rFonts w:hint="eastAsia" w:asciiTheme="minorEastAsia" w:hAnsiTheme="minorEastAsia"/>
          <w:color w:val="000000" w:themeColor="text1"/>
          <w:highlight w:val="none"/>
          <w14:textFill>
            <w14:solidFill>
              <w14:schemeClr w14:val="tx1"/>
            </w14:solidFill>
          </w14:textFill>
        </w:rPr>
        <w:t>学校对有实际困难和切实需要的学生，提供必要的、符合国家标准的膳宿条件。</w:t>
      </w:r>
    </w:p>
    <w:p>
      <w:pPr>
        <w:spacing w:line="360" w:lineRule="auto"/>
        <w:ind w:firstLine="420"/>
        <w:rPr>
          <w:rFonts w:asciiTheme="minorEastAsia" w:hAnsiTheme="minorEastAsia"/>
          <w:color w:val="000000" w:themeColor="text1"/>
          <w:highlight w:val="none"/>
          <w14:textFill>
            <w14:solidFill>
              <w14:schemeClr w14:val="tx1"/>
            </w14:solidFill>
          </w14:textFill>
        </w:rPr>
      </w:pPr>
      <w:r>
        <w:rPr>
          <w:rFonts w:hint="eastAsia" w:asciiTheme="minorEastAsia" w:hAnsiTheme="minorEastAsia"/>
          <w:color w:val="000000" w:themeColor="text1"/>
          <w:highlight w:val="none"/>
          <w14:textFill>
            <w14:solidFill>
              <w14:schemeClr w14:val="tx1"/>
            </w14:solidFill>
          </w14:textFill>
        </w:rPr>
        <w:t>第三十一条  学生资助</w:t>
      </w:r>
    </w:p>
    <w:p>
      <w:pPr>
        <w:spacing w:line="360" w:lineRule="auto"/>
        <w:ind w:firstLine="420"/>
        <w:rPr>
          <w:rFonts w:asciiTheme="minorEastAsia" w:hAnsiTheme="minorEastAsia"/>
          <w:color w:val="000000" w:themeColor="text1"/>
          <w:highlight w:val="none"/>
          <w14:textFill>
            <w14:solidFill>
              <w14:schemeClr w14:val="tx1"/>
            </w14:solidFill>
          </w14:textFill>
        </w:rPr>
      </w:pPr>
      <w:r>
        <w:rPr>
          <w:rFonts w:hint="eastAsia" w:asciiTheme="minorEastAsia" w:hAnsiTheme="minorEastAsia"/>
          <w:color w:val="000000" w:themeColor="text1"/>
          <w:highlight w:val="none"/>
          <w14:textFill>
            <w14:solidFill>
              <w14:schemeClr w14:val="tx1"/>
            </w14:solidFill>
          </w14:textFill>
        </w:rPr>
        <w:t>对于符合入学条件的学生，学校应及时了解学生的特殊情况。针对家庭经济困难的学生 ，根据家长及学生提出的要求，由年级上报,通过学校经校务会研究可以在经济及物质上给予救助；借用师生志愿服务和捐赠、义买所得善款等进行救助。针对身体残疾和心理有问题的学生，学校要积极为其开辟绿色通道，发动学生的互助作用，让专业教师及时干预。</w:t>
      </w:r>
    </w:p>
    <w:p>
      <w:pPr>
        <w:spacing w:line="360" w:lineRule="auto"/>
        <w:ind w:firstLine="420"/>
        <w:rPr>
          <w:rFonts w:asciiTheme="minorEastAsia" w:hAnsiTheme="minorEastAsia"/>
          <w:color w:val="000000" w:themeColor="text1"/>
          <w:highlight w:val="none"/>
          <w14:textFill>
            <w14:solidFill>
              <w14:schemeClr w14:val="tx1"/>
            </w14:solidFill>
          </w14:textFill>
        </w:rPr>
      </w:pPr>
      <w:r>
        <w:rPr>
          <w:rFonts w:hint="eastAsia" w:asciiTheme="minorEastAsia" w:hAnsiTheme="minorEastAsia"/>
          <w:color w:val="000000" w:themeColor="text1"/>
          <w:highlight w:val="none"/>
          <w14:textFill>
            <w14:solidFill>
              <w14:schemeClr w14:val="tx1"/>
            </w14:solidFill>
          </w14:textFill>
        </w:rPr>
        <w:t>第三十二条  学生自治</w:t>
      </w:r>
    </w:p>
    <w:p>
      <w:pPr>
        <w:spacing w:line="360" w:lineRule="auto"/>
        <w:ind w:firstLine="420"/>
        <w:rPr>
          <w:rFonts w:asciiTheme="minorEastAsia" w:hAnsiTheme="minorEastAsia"/>
          <w:color w:val="000000" w:themeColor="text1"/>
          <w:highlight w:val="none"/>
          <w14:textFill>
            <w14:solidFill>
              <w14:schemeClr w14:val="tx1"/>
            </w14:solidFill>
          </w14:textFill>
        </w:rPr>
      </w:pPr>
      <w:r>
        <w:rPr>
          <w:rFonts w:hint="eastAsia" w:asciiTheme="minorEastAsia" w:hAnsiTheme="minorEastAsia"/>
          <w:color w:val="000000" w:themeColor="text1"/>
          <w:highlight w:val="none"/>
          <w14:textFill>
            <w14:solidFill>
              <w14:schemeClr w14:val="tx1"/>
            </w14:solidFill>
          </w14:textFill>
        </w:rPr>
        <w:t>学校建立学生会组织，保障学生自主管理和学生合法权益。学生干部原则上通过民主选举产生。</w:t>
      </w:r>
    </w:p>
    <w:p>
      <w:pPr>
        <w:spacing w:line="360" w:lineRule="auto"/>
        <w:rPr>
          <w:rFonts w:asciiTheme="minorEastAsia" w:hAnsiTheme="minorEastAsia"/>
          <w:color w:val="000000" w:themeColor="text1"/>
          <w:highlight w:val="none"/>
          <w14:textFill>
            <w14:solidFill>
              <w14:schemeClr w14:val="tx1"/>
            </w14:solidFill>
          </w14:textFill>
        </w:rPr>
      </w:pPr>
      <w:r>
        <w:rPr>
          <w:rFonts w:hint="eastAsia" w:asciiTheme="minorEastAsia" w:hAnsiTheme="minorEastAsia"/>
          <w:color w:val="000000" w:themeColor="text1"/>
          <w:highlight w:val="none"/>
          <w14:textFill>
            <w14:solidFill>
              <w14:schemeClr w14:val="tx1"/>
            </w14:solidFill>
          </w14:textFill>
        </w:rPr>
        <w:t>　　学校支持学生自治，鼓励学生参与校园民主管理、学习民主生活方式，培养现代公民素养。</w:t>
      </w:r>
    </w:p>
    <w:p>
      <w:pPr>
        <w:spacing w:line="360" w:lineRule="auto"/>
        <w:ind w:firstLine="420"/>
        <w:rPr>
          <w:rFonts w:asciiTheme="minorEastAsia" w:hAnsiTheme="minorEastAsia"/>
          <w:color w:val="000000" w:themeColor="text1"/>
          <w:highlight w:val="none"/>
          <w14:textFill>
            <w14:solidFill>
              <w14:schemeClr w14:val="tx1"/>
            </w14:solidFill>
          </w14:textFill>
        </w:rPr>
      </w:pPr>
      <w:r>
        <w:rPr>
          <w:rFonts w:hint="eastAsia" w:asciiTheme="minorEastAsia" w:hAnsiTheme="minorEastAsia"/>
          <w:color w:val="000000" w:themeColor="text1"/>
          <w:highlight w:val="none"/>
          <w14:textFill>
            <w14:solidFill>
              <w14:schemeClr w14:val="tx1"/>
            </w14:solidFill>
          </w14:textFill>
        </w:rPr>
        <w:t>第三十三条  学生评教</w:t>
      </w:r>
    </w:p>
    <w:p>
      <w:pPr>
        <w:spacing w:line="360" w:lineRule="auto"/>
        <w:ind w:firstLine="420"/>
        <w:rPr>
          <w:rFonts w:asciiTheme="minorEastAsia" w:hAnsiTheme="minorEastAsia"/>
          <w:color w:val="000000" w:themeColor="text1"/>
          <w:highlight w:val="none"/>
          <w14:textFill>
            <w14:solidFill>
              <w14:schemeClr w14:val="tx1"/>
            </w14:solidFill>
          </w14:textFill>
        </w:rPr>
      </w:pPr>
      <w:r>
        <w:rPr>
          <w:rFonts w:hint="eastAsia" w:asciiTheme="minorEastAsia" w:hAnsiTheme="minorEastAsia"/>
          <w:color w:val="000000" w:themeColor="text1"/>
          <w:highlight w:val="none"/>
          <w14:textFill>
            <w14:solidFill>
              <w14:schemeClr w14:val="tx1"/>
            </w14:solidFill>
          </w14:textFill>
        </w:rPr>
        <w:t>学校建立健全学生评教、评校制度，支持学生参与班级和学校的民主管理与监督。</w:t>
      </w:r>
    </w:p>
    <w:p>
      <w:pPr>
        <w:spacing w:line="360" w:lineRule="auto"/>
        <w:ind w:firstLine="420"/>
        <w:rPr>
          <w:rFonts w:asciiTheme="minorEastAsia" w:hAnsiTheme="minorEastAsia"/>
          <w:color w:val="000000" w:themeColor="text1"/>
          <w:highlight w:val="none"/>
          <w14:textFill>
            <w14:solidFill>
              <w14:schemeClr w14:val="tx1"/>
            </w14:solidFill>
          </w14:textFill>
        </w:rPr>
      </w:pPr>
      <w:r>
        <w:rPr>
          <w:rFonts w:hint="eastAsia" w:asciiTheme="minorEastAsia" w:hAnsiTheme="minorEastAsia"/>
          <w:color w:val="000000" w:themeColor="text1"/>
          <w:highlight w:val="none"/>
          <w14:textFill>
            <w14:solidFill>
              <w14:schemeClr w14:val="tx1"/>
            </w14:solidFill>
          </w14:textFill>
        </w:rPr>
        <w:t>第三十四条  学生权益维护</w:t>
      </w:r>
    </w:p>
    <w:p>
      <w:pPr>
        <w:spacing w:line="360" w:lineRule="auto"/>
        <w:ind w:firstLine="420"/>
        <w:rPr>
          <w:rFonts w:asciiTheme="minorEastAsia" w:hAnsiTheme="minorEastAsia"/>
          <w:color w:val="000000" w:themeColor="text1"/>
          <w:highlight w:val="none"/>
          <w14:textFill>
            <w14:solidFill>
              <w14:schemeClr w14:val="tx1"/>
            </w14:solidFill>
          </w14:textFill>
        </w:rPr>
      </w:pPr>
      <w:r>
        <w:rPr>
          <w:rFonts w:hint="eastAsia" w:asciiTheme="minorEastAsia" w:hAnsiTheme="minorEastAsia"/>
          <w:color w:val="000000" w:themeColor="text1"/>
          <w:highlight w:val="none"/>
          <w14:textFill>
            <w14:solidFill>
              <w14:schemeClr w14:val="tx1"/>
            </w14:solidFill>
          </w14:textFill>
        </w:rPr>
        <w:t>为保障学生在校期间的合法权益，学校及教职工应当做到：</w:t>
      </w:r>
    </w:p>
    <w:p>
      <w:pPr>
        <w:spacing w:line="360" w:lineRule="auto"/>
        <w:rPr>
          <w:rFonts w:asciiTheme="minorEastAsia" w:hAnsiTheme="minorEastAsia"/>
          <w:color w:val="000000" w:themeColor="text1"/>
          <w:highlight w:val="none"/>
          <w14:textFill>
            <w14:solidFill>
              <w14:schemeClr w14:val="tx1"/>
            </w14:solidFill>
          </w14:textFill>
        </w:rPr>
      </w:pPr>
      <w:r>
        <w:rPr>
          <w:rFonts w:hint="eastAsia" w:asciiTheme="minorEastAsia" w:hAnsiTheme="minorEastAsia"/>
          <w:color w:val="000000" w:themeColor="text1"/>
          <w:highlight w:val="none"/>
          <w14:textFill>
            <w14:solidFill>
              <w14:schemeClr w14:val="tx1"/>
            </w14:solidFill>
          </w14:textFill>
        </w:rPr>
        <w:t>　　（一）平等对待学生。关注学生个体差异，因材施教，促进学生充分发展。不得歧视学生。</w:t>
      </w:r>
    </w:p>
    <w:p>
      <w:pPr>
        <w:spacing w:line="360" w:lineRule="auto"/>
        <w:rPr>
          <w:rFonts w:asciiTheme="minorEastAsia" w:hAnsiTheme="minorEastAsia"/>
          <w:color w:val="000000" w:themeColor="text1"/>
          <w:highlight w:val="none"/>
          <w14:textFill>
            <w14:solidFill>
              <w14:schemeClr w14:val="tx1"/>
            </w14:solidFill>
          </w14:textFill>
        </w:rPr>
      </w:pPr>
      <w:r>
        <w:rPr>
          <w:rFonts w:hint="eastAsia" w:asciiTheme="minorEastAsia" w:hAnsiTheme="minorEastAsia"/>
          <w:color w:val="000000" w:themeColor="text1"/>
          <w:highlight w:val="none"/>
          <w14:textFill>
            <w14:solidFill>
              <w14:schemeClr w14:val="tx1"/>
            </w14:solidFill>
          </w14:textFill>
        </w:rPr>
        <w:t>　　（二）尊重学生人格。不得对学生实施体罚、变相体罚或者其他侮辱人格尊严的行为，严禁用讽刺、威吓等方式给学生心理造成伤害。</w:t>
      </w:r>
    </w:p>
    <w:p>
      <w:pPr>
        <w:spacing w:line="360" w:lineRule="auto"/>
        <w:rPr>
          <w:rFonts w:asciiTheme="minorEastAsia" w:hAnsiTheme="minorEastAsia"/>
          <w:color w:val="000000" w:themeColor="text1"/>
          <w:highlight w:val="none"/>
          <w14:textFill>
            <w14:solidFill>
              <w14:schemeClr w14:val="tx1"/>
            </w14:solidFill>
          </w14:textFill>
        </w:rPr>
      </w:pPr>
      <w:r>
        <w:rPr>
          <w:rFonts w:hint="eastAsia" w:asciiTheme="minorEastAsia" w:hAnsiTheme="minorEastAsia"/>
          <w:color w:val="000000" w:themeColor="text1"/>
          <w:highlight w:val="none"/>
          <w14:textFill>
            <w14:solidFill>
              <w14:schemeClr w14:val="tx1"/>
            </w14:solidFill>
          </w14:textFill>
        </w:rPr>
        <w:t>　　（三）尊重学生隐私。保护学生个人信息，未经学生及其监护人同意，不得随意使用、披露学生个人隐私。</w:t>
      </w:r>
    </w:p>
    <w:p>
      <w:pPr>
        <w:spacing w:line="360" w:lineRule="auto"/>
        <w:rPr>
          <w:rFonts w:asciiTheme="minorEastAsia" w:hAnsiTheme="minorEastAsia"/>
          <w:color w:val="000000" w:themeColor="text1"/>
          <w:highlight w:val="none"/>
          <w14:textFill>
            <w14:solidFill>
              <w14:schemeClr w14:val="tx1"/>
            </w14:solidFill>
          </w14:textFill>
        </w:rPr>
      </w:pPr>
      <w:r>
        <w:rPr>
          <w:rFonts w:hint="eastAsia" w:asciiTheme="minorEastAsia" w:hAnsiTheme="minorEastAsia"/>
          <w:color w:val="000000" w:themeColor="text1"/>
          <w:highlight w:val="none"/>
          <w14:textFill>
            <w14:solidFill>
              <w14:schemeClr w14:val="tx1"/>
            </w14:solidFill>
          </w14:textFill>
        </w:rPr>
        <w:t>　　（四）不得非法收缴学生财物。为保护学生安全、保障校园秩序，可以对学生违纪的相关物品采取必要措施予以处理，但应及时与监护人联系。</w:t>
      </w:r>
    </w:p>
    <w:p>
      <w:pPr>
        <w:spacing w:line="360" w:lineRule="auto"/>
        <w:ind w:firstLine="420"/>
        <w:rPr>
          <w:rFonts w:asciiTheme="minorEastAsia" w:hAnsiTheme="minorEastAsia"/>
          <w:color w:val="000000" w:themeColor="text1"/>
          <w:highlight w:val="none"/>
          <w14:textFill>
            <w14:solidFill>
              <w14:schemeClr w14:val="tx1"/>
            </w14:solidFill>
          </w14:textFill>
        </w:rPr>
      </w:pPr>
      <w:r>
        <w:rPr>
          <w:rFonts w:hint="eastAsia" w:asciiTheme="minorEastAsia" w:hAnsiTheme="minorEastAsia"/>
          <w:color w:val="000000" w:themeColor="text1"/>
          <w:highlight w:val="none"/>
          <w14:textFill>
            <w14:solidFill>
              <w14:schemeClr w14:val="tx1"/>
            </w14:solidFill>
          </w14:textFill>
        </w:rPr>
        <w:t>（五）不得随意处分学生。处分学生应当依据法律法规及省、市教育行政部门有关学生学籍管理的规定。</w:t>
      </w:r>
    </w:p>
    <w:p>
      <w:pPr>
        <w:spacing w:line="360" w:lineRule="auto"/>
        <w:ind w:firstLine="420" w:firstLineChars="200"/>
        <w:rPr>
          <w:rFonts w:ascii="宋体" w:hAnsi="宋体" w:eastAsia="宋体"/>
          <w:b/>
          <w:color w:val="000000" w:themeColor="text1"/>
          <w:szCs w:val="21"/>
          <w:highlight w:val="none"/>
          <w14:textFill>
            <w14:solidFill>
              <w14:schemeClr w14:val="tx1"/>
            </w14:solidFill>
          </w14:textFill>
        </w:rPr>
      </w:pPr>
      <w:r>
        <w:rPr>
          <w:rFonts w:hint="eastAsia" w:asciiTheme="minorEastAsia" w:hAnsiTheme="minorEastAsia"/>
          <w:color w:val="000000" w:themeColor="text1"/>
          <w:highlight w:val="none"/>
          <w14:textFill>
            <w14:solidFill>
              <w14:schemeClr w14:val="tx1"/>
            </w14:solidFill>
          </w14:textFill>
        </w:rPr>
        <w:t xml:space="preserve">第三十五条  </w:t>
      </w:r>
      <w:r>
        <w:rPr>
          <w:rFonts w:hint="eastAsia" w:ascii="宋体" w:hAnsi="宋体" w:eastAsia="宋体"/>
          <w:color w:val="000000" w:themeColor="text1"/>
          <w:szCs w:val="21"/>
          <w:highlight w:val="none"/>
          <w14:textFill>
            <w14:solidFill>
              <w14:schemeClr w14:val="tx1"/>
            </w14:solidFill>
          </w14:textFill>
        </w:rPr>
        <w:t>共青团</w:t>
      </w:r>
    </w:p>
    <w:p>
      <w:pPr>
        <w:spacing w:line="360" w:lineRule="auto"/>
        <w:ind w:firstLine="420" w:firstLineChars="200"/>
        <w:rPr>
          <w:rFonts w:ascii="宋体" w:hAnsi="宋体" w:eastAsia="宋体"/>
          <w:color w:val="000000" w:themeColor="text1"/>
          <w:szCs w:val="21"/>
          <w:highlight w:val="none"/>
          <w14:textFill>
            <w14:solidFill>
              <w14:schemeClr w14:val="tx1"/>
            </w14:solidFill>
          </w14:textFill>
        </w:rPr>
      </w:pPr>
      <w:r>
        <w:rPr>
          <w:rFonts w:hint="eastAsia" w:ascii="宋体" w:hAnsi="宋体" w:eastAsia="宋体"/>
          <w:color w:val="000000" w:themeColor="text1"/>
          <w:szCs w:val="21"/>
          <w:highlight w:val="none"/>
          <w14:textFill>
            <w14:solidFill>
              <w14:schemeClr w14:val="tx1"/>
            </w14:solidFill>
          </w14:textFill>
        </w:rPr>
        <w:t>明确团代会、学代会和团学组织的地位作用、职责权限，充分发挥团学组织参与学校治理的主体作用。建立健全党领导下的“一心双环”中学团学组织格局，确立共青团在各类学生组织中的核心地位和作用。每年召开校级团的代表大会。严格发展团员制度，完善团干部选配使用机制。</w:t>
      </w:r>
    </w:p>
    <w:p>
      <w:pPr>
        <w:spacing w:line="360" w:lineRule="auto"/>
        <w:ind w:firstLine="420" w:firstLineChars="200"/>
        <w:rPr>
          <w:rFonts w:ascii="宋体" w:hAnsi="宋体" w:eastAsia="宋体"/>
          <w:color w:val="000000" w:themeColor="text1"/>
          <w:szCs w:val="21"/>
          <w:highlight w:val="none"/>
          <w14:textFill>
            <w14:solidFill>
              <w14:schemeClr w14:val="tx1"/>
            </w14:solidFill>
          </w14:textFill>
        </w:rPr>
      </w:pPr>
      <w:r>
        <w:rPr>
          <w:rFonts w:hint="eastAsia" w:ascii="宋体" w:hAnsi="宋体" w:eastAsia="宋体"/>
          <w:color w:val="000000" w:themeColor="text1"/>
          <w:szCs w:val="21"/>
          <w:highlight w:val="none"/>
          <w14:textFill>
            <w14:solidFill>
              <w14:schemeClr w14:val="tx1"/>
            </w14:solidFill>
          </w14:textFill>
        </w:rPr>
        <w:t>第三十六条</w:t>
      </w:r>
      <w:r>
        <w:rPr>
          <w:rFonts w:ascii="宋体" w:hAnsi="宋体" w:eastAsia="宋体"/>
          <w:color w:val="000000" w:themeColor="text1"/>
          <w:szCs w:val="21"/>
          <w:highlight w:val="none"/>
          <w14:textFill>
            <w14:solidFill>
              <w14:schemeClr w14:val="tx1"/>
            </w14:solidFill>
          </w14:textFill>
        </w:rPr>
        <w:t xml:space="preserve">  </w:t>
      </w:r>
      <w:r>
        <w:rPr>
          <w:rFonts w:hint="eastAsia" w:ascii="宋体" w:hAnsi="宋体" w:eastAsia="宋体"/>
          <w:color w:val="000000" w:themeColor="text1"/>
          <w:szCs w:val="21"/>
          <w:highlight w:val="none"/>
          <w14:textFill>
            <w14:solidFill>
              <w14:schemeClr w14:val="tx1"/>
            </w14:solidFill>
          </w14:textFill>
        </w:rPr>
        <w:t>少先队</w:t>
      </w:r>
    </w:p>
    <w:p>
      <w:pPr>
        <w:spacing w:line="360" w:lineRule="auto"/>
        <w:ind w:firstLine="420" w:firstLineChars="200"/>
        <w:rPr>
          <w:rFonts w:ascii="宋体" w:hAnsi="宋体" w:eastAsia="宋体"/>
          <w:color w:val="000000" w:themeColor="text1"/>
          <w:szCs w:val="21"/>
          <w:highlight w:val="none"/>
          <w14:textFill>
            <w14:solidFill>
              <w14:schemeClr w14:val="tx1"/>
            </w14:solidFill>
          </w14:textFill>
        </w:rPr>
      </w:pPr>
      <w:r>
        <w:rPr>
          <w:rFonts w:hint="eastAsia" w:ascii="宋体" w:hAnsi="宋体" w:eastAsia="宋体"/>
          <w:color w:val="000000" w:themeColor="text1"/>
          <w:szCs w:val="21"/>
          <w:highlight w:val="none"/>
          <w14:textFill>
            <w14:solidFill>
              <w14:schemeClr w14:val="tx1"/>
            </w14:solidFill>
          </w14:textFill>
        </w:rPr>
        <w:t>少先队是学校德育工作的重要组成部分，要充分发挥少先队在立德树人中的作用。学校必须设立少先队大队；应当建立学校少工委；学校少工委、学校少先队大队应依据《中国少年先锋队章程》《中国少年先锋队组织工作条例（试行）》等文件要求配备辅导员，定期召开少代会，民主选举队干部，开展相关工作。</w:t>
      </w:r>
    </w:p>
    <w:p>
      <w:pPr>
        <w:spacing w:line="360" w:lineRule="auto"/>
        <w:rPr>
          <w:rFonts w:asciiTheme="minorEastAsia" w:hAnsiTheme="minorEastAsia"/>
          <w:b/>
          <w:color w:val="000000" w:themeColor="text1"/>
          <w:sz w:val="24"/>
          <w:highlight w:val="none"/>
          <w14:textFill>
            <w14:solidFill>
              <w14:schemeClr w14:val="tx1"/>
            </w14:solidFill>
          </w14:textFill>
        </w:rPr>
      </w:pPr>
      <w:r>
        <w:rPr>
          <w:rFonts w:hint="eastAsia" w:asciiTheme="minorEastAsia" w:hAnsiTheme="minorEastAsia"/>
          <w:b/>
          <w:color w:val="000000" w:themeColor="text1"/>
          <w:sz w:val="24"/>
          <w:highlight w:val="none"/>
          <w14:textFill>
            <w14:solidFill>
              <w14:schemeClr w14:val="tx1"/>
            </w14:solidFill>
          </w14:textFill>
        </w:rPr>
        <w:t>第三章  内部治理结构</w:t>
      </w:r>
    </w:p>
    <w:p>
      <w:pPr>
        <w:spacing w:line="360" w:lineRule="auto"/>
        <w:ind w:firstLine="420" w:firstLineChars="200"/>
        <w:rPr>
          <w:rFonts w:cs="Times New Roman" w:asciiTheme="minorEastAsia" w:hAnsiTheme="minorEastAsia"/>
          <w:color w:val="000000" w:themeColor="text1"/>
          <w:szCs w:val="21"/>
          <w:highlight w:val="none"/>
          <w14:textFill>
            <w14:solidFill>
              <w14:schemeClr w14:val="tx1"/>
            </w14:solidFill>
          </w14:textFill>
        </w:rPr>
      </w:pPr>
      <w:r>
        <w:rPr>
          <w:rFonts w:hint="eastAsia" w:cs="Times New Roman" w:asciiTheme="minorEastAsia" w:hAnsiTheme="minorEastAsia"/>
          <w:color w:val="000000" w:themeColor="text1"/>
          <w:szCs w:val="21"/>
          <w:highlight w:val="none"/>
          <w14:textFill>
            <w14:solidFill>
              <w14:schemeClr w14:val="tx1"/>
            </w14:solidFill>
          </w14:textFill>
        </w:rPr>
        <w:t>第三十七条　本校在上级教育行政部门直接领导下实行校长负责制。</w:t>
      </w:r>
    </w:p>
    <w:p>
      <w:pPr>
        <w:spacing w:line="360" w:lineRule="auto"/>
        <w:ind w:firstLine="420" w:firstLineChars="200"/>
        <w:rPr>
          <w:rFonts w:cs="Times New Roman" w:asciiTheme="minorEastAsia" w:hAnsiTheme="minorEastAsia"/>
          <w:color w:val="000000" w:themeColor="text1"/>
          <w:szCs w:val="21"/>
          <w:highlight w:val="none"/>
          <w14:textFill>
            <w14:solidFill>
              <w14:schemeClr w14:val="tx1"/>
            </w14:solidFill>
          </w14:textFill>
        </w:rPr>
      </w:pPr>
      <w:r>
        <w:rPr>
          <w:rFonts w:hint="eastAsia" w:cs="Times New Roman" w:asciiTheme="minorEastAsia" w:hAnsiTheme="minorEastAsia"/>
          <w:color w:val="000000" w:themeColor="text1"/>
          <w:szCs w:val="21"/>
          <w:highlight w:val="none"/>
          <w14:textFill>
            <w14:solidFill>
              <w14:schemeClr w14:val="tx1"/>
            </w14:solidFill>
          </w14:textFill>
        </w:rPr>
        <w:t>校长及班子成员实行分工合作，由上级主管部门按干部管理权限审批。校长是学校的法人代表。对内全面负责学校的工作，对外代表学校。在校内的行政管理工作中，校长按规定有最后决策权，并依法承担相应责任。副校长对校长负责，协助校长分管学校教育教学、德育、后勤等具体工作。</w:t>
      </w:r>
    </w:p>
    <w:p>
      <w:pPr>
        <w:spacing w:line="360" w:lineRule="auto"/>
        <w:ind w:firstLine="420" w:firstLineChars="200"/>
        <w:rPr>
          <w:rFonts w:cs="Times New Roman" w:asciiTheme="minorEastAsia" w:hAnsiTheme="minorEastAsia"/>
          <w:color w:val="000000" w:themeColor="text1"/>
          <w:szCs w:val="21"/>
          <w:highlight w:val="none"/>
          <w14:textFill>
            <w14:solidFill>
              <w14:schemeClr w14:val="tx1"/>
            </w14:solidFill>
          </w14:textFill>
        </w:rPr>
      </w:pPr>
      <w:r>
        <w:rPr>
          <w:rFonts w:hint="eastAsia" w:cs="Times New Roman" w:asciiTheme="minorEastAsia" w:hAnsiTheme="minorEastAsia"/>
          <w:color w:val="000000" w:themeColor="text1"/>
          <w:szCs w:val="21"/>
          <w:highlight w:val="none"/>
          <w14:textFill>
            <w14:solidFill>
              <w14:schemeClr w14:val="tx1"/>
            </w14:solidFill>
          </w14:textFill>
        </w:rPr>
        <w:t>中国共产党学校基层组织（中国人民大学附属中学第二分校党总支）发挥政治核心作用，教职工通过教职工（代表）大会或其他形式参与学校的民主管理。</w:t>
      </w:r>
    </w:p>
    <w:p>
      <w:pPr>
        <w:spacing w:line="360" w:lineRule="auto"/>
        <w:ind w:firstLine="420" w:firstLineChars="200"/>
        <w:rPr>
          <w:rFonts w:cs="Times New Roman" w:asciiTheme="minorEastAsia" w:hAnsiTheme="minorEastAsia"/>
          <w:color w:val="000000" w:themeColor="text1"/>
          <w:szCs w:val="21"/>
          <w:highlight w:val="none"/>
          <w14:textFill>
            <w14:solidFill>
              <w14:schemeClr w14:val="tx1"/>
            </w14:solidFill>
          </w14:textFill>
        </w:rPr>
      </w:pPr>
      <w:r>
        <w:rPr>
          <w:rFonts w:hint="eastAsia" w:cs="Times New Roman" w:asciiTheme="minorEastAsia" w:hAnsiTheme="minorEastAsia"/>
          <w:color w:val="000000" w:themeColor="text1"/>
          <w:szCs w:val="21"/>
          <w:highlight w:val="none"/>
          <w14:textFill>
            <w14:solidFill>
              <w14:schemeClr w14:val="tx1"/>
            </w14:solidFill>
          </w14:textFill>
        </w:rPr>
        <w:t>第三十八条  校长依法履行下列主要职责：</w:t>
      </w:r>
    </w:p>
    <w:p>
      <w:pPr>
        <w:spacing w:line="360" w:lineRule="auto"/>
        <w:ind w:firstLine="420" w:firstLineChars="200"/>
        <w:rPr>
          <w:rFonts w:cs="Times New Roman" w:asciiTheme="minorEastAsia" w:hAnsiTheme="minorEastAsia"/>
          <w:color w:val="000000" w:themeColor="text1"/>
          <w:szCs w:val="21"/>
          <w:highlight w:val="none"/>
          <w14:textFill>
            <w14:solidFill>
              <w14:schemeClr w14:val="tx1"/>
            </w14:solidFill>
          </w14:textFill>
        </w:rPr>
      </w:pPr>
      <w:r>
        <w:rPr>
          <w:rFonts w:hint="eastAsia" w:cs="Times New Roman" w:asciiTheme="minorEastAsia" w:hAnsiTheme="minorEastAsia"/>
          <w:color w:val="000000" w:themeColor="text1"/>
          <w:szCs w:val="21"/>
          <w:highlight w:val="none"/>
          <w14:textFill>
            <w14:solidFill>
              <w14:schemeClr w14:val="tx1"/>
            </w14:solidFill>
          </w14:textFill>
        </w:rPr>
        <w:t>（一）贯彻执行国家教育方针、教育政策法规和上级教育行政部门的决定、指示；</w:t>
      </w:r>
    </w:p>
    <w:p>
      <w:pPr>
        <w:spacing w:line="360" w:lineRule="auto"/>
        <w:ind w:firstLine="420" w:firstLineChars="200"/>
        <w:rPr>
          <w:rFonts w:cs="Times New Roman" w:asciiTheme="minorEastAsia" w:hAnsiTheme="minorEastAsia"/>
          <w:color w:val="000000" w:themeColor="text1"/>
          <w:szCs w:val="21"/>
          <w:highlight w:val="none"/>
          <w14:textFill>
            <w14:solidFill>
              <w14:schemeClr w14:val="tx1"/>
            </w14:solidFill>
          </w14:textFill>
        </w:rPr>
      </w:pPr>
      <w:r>
        <w:rPr>
          <w:rFonts w:hint="eastAsia" w:cs="Times New Roman" w:asciiTheme="minorEastAsia" w:hAnsiTheme="minorEastAsia"/>
          <w:color w:val="000000" w:themeColor="text1"/>
          <w:szCs w:val="21"/>
          <w:highlight w:val="none"/>
          <w14:textFill>
            <w14:solidFill>
              <w14:schemeClr w14:val="tx1"/>
            </w14:solidFill>
          </w14:textFill>
        </w:rPr>
        <w:t>（二）组织制定学校章程、发展规划和学年学期工作计划，建立健全学校规章制度，并负责组织实施、检查和评价；</w:t>
      </w:r>
    </w:p>
    <w:p>
      <w:pPr>
        <w:spacing w:line="360" w:lineRule="auto"/>
        <w:ind w:firstLine="420" w:firstLineChars="200"/>
        <w:rPr>
          <w:rFonts w:cs="Times New Roman" w:asciiTheme="minorEastAsia" w:hAnsiTheme="minorEastAsia"/>
          <w:color w:val="000000" w:themeColor="text1"/>
          <w:szCs w:val="21"/>
          <w:highlight w:val="none"/>
          <w14:textFill>
            <w14:solidFill>
              <w14:schemeClr w14:val="tx1"/>
            </w14:solidFill>
          </w14:textFill>
        </w:rPr>
      </w:pPr>
      <w:r>
        <w:rPr>
          <w:rFonts w:hint="eastAsia" w:cs="Times New Roman" w:asciiTheme="minorEastAsia" w:hAnsiTheme="minorEastAsia"/>
          <w:color w:val="000000" w:themeColor="text1"/>
          <w:szCs w:val="21"/>
          <w:highlight w:val="none"/>
          <w14:textFill>
            <w14:solidFill>
              <w14:schemeClr w14:val="tx1"/>
            </w14:solidFill>
          </w14:textFill>
        </w:rPr>
        <w:t>（三）领导学校各职能部门及常设机构，完善岗位设置，提议副校长人选，聘任中层干部和教职工，维护学校秩序；</w:t>
      </w:r>
    </w:p>
    <w:p>
      <w:pPr>
        <w:spacing w:line="360" w:lineRule="auto"/>
        <w:ind w:firstLine="420" w:firstLineChars="200"/>
        <w:rPr>
          <w:rFonts w:cs="Times New Roman" w:asciiTheme="minorEastAsia" w:hAnsiTheme="minorEastAsia"/>
          <w:color w:val="000000" w:themeColor="text1"/>
          <w:szCs w:val="21"/>
          <w:highlight w:val="none"/>
          <w14:textFill>
            <w14:solidFill>
              <w14:schemeClr w14:val="tx1"/>
            </w14:solidFill>
          </w14:textFill>
        </w:rPr>
      </w:pPr>
      <w:r>
        <w:rPr>
          <w:rFonts w:hint="eastAsia" w:cs="Times New Roman" w:asciiTheme="minorEastAsia" w:hAnsiTheme="minorEastAsia"/>
          <w:color w:val="000000" w:themeColor="text1"/>
          <w:szCs w:val="21"/>
          <w:highlight w:val="none"/>
          <w14:textFill>
            <w14:solidFill>
              <w14:schemeClr w14:val="tx1"/>
            </w14:solidFill>
          </w14:textFill>
        </w:rPr>
        <w:t>（四）负责学校日常事务管理，主持校务会议审议重大事项并做出决策；</w:t>
      </w:r>
    </w:p>
    <w:p>
      <w:pPr>
        <w:spacing w:line="360" w:lineRule="auto"/>
        <w:ind w:firstLine="420" w:firstLineChars="200"/>
        <w:rPr>
          <w:rFonts w:cs="Times New Roman" w:asciiTheme="minorEastAsia" w:hAnsiTheme="minorEastAsia"/>
          <w:color w:val="000000" w:themeColor="text1"/>
          <w:szCs w:val="21"/>
          <w:highlight w:val="none"/>
          <w14:textFill>
            <w14:solidFill>
              <w14:schemeClr w14:val="tx1"/>
            </w14:solidFill>
          </w14:textFill>
        </w:rPr>
      </w:pPr>
      <w:r>
        <w:rPr>
          <w:rFonts w:hint="eastAsia" w:cs="Times New Roman" w:asciiTheme="minorEastAsia" w:hAnsiTheme="minorEastAsia"/>
          <w:color w:val="000000" w:themeColor="text1"/>
          <w:szCs w:val="21"/>
          <w:highlight w:val="none"/>
          <w14:textFill>
            <w14:solidFill>
              <w14:schemeClr w14:val="tx1"/>
            </w14:solidFill>
          </w14:textFill>
        </w:rPr>
        <w:t>（五）负责学校教育教学工作，大力推进素质教育；</w:t>
      </w:r>
    </w:p>
    <w:p>
      <w:pPr>
        <w:spacing w:line="360" w:lineRule="auto"/>
        <w:ind w:firstLine="420" w:firstLineChars="200"/>
        <w:rPr>
          <w:rFonts w:cs="Times New Roman" w:asciiTheme="minorEastAsia" w:hAnsiTheme="minorEastAsia"/>
          <w:color w:val="000000" w:themeColor="text1"/>
          <w:szCs w:val="21"/>
          <w:highlight w:val="none"/>
          <w14:textFill>
            <w14:solidFill>
              <w14:schemeClr w14:val="tx1"/>
            </w14:solidFill>
          </w14:textFill>
        </w:rPr>
      </w:pPr>
      <w:r>
        <w:rPr>
          <w:rFonts w:hint="eastAsia" w:cs="Times New Roman" w:asciiTheme="minorEastAsia" w:hAnsiTheme="minorEastAsia"/>
          <w:color w:val="000000" w:themeColor="text1"/>
          <w:szCs w:val="21"/>
          <w:highlight w:val="none"/>
          <w14:textFill>
            <w14:solidFill>
              <w14:schemeClr w14:val="tx1"/>
            </w14:solidFill>
          </w14:textFill>
        </w:rPr>
        <w:t>（六）负责师资队伍建设，促进教职工专业发展，维护教师合法权益；</w:t>
      </w:r>
    </w:p>
    <w:p>
      <w:pPr>
        <w:spacing w:line="360" w:lineRule="auto"/>
        <w:ind w:firstLine="420" w:firstLineChars="200"/>
        <w:rPr>
          <w:rFonts w:cs="Times New Roman" w:asciiTheme="minorEastAsia" w:hAnsiTheme="minorEastAsia"/>
          <w:color w:val="000000" w:themeColor="text1"/>
          <w:szCs w:val="21"/>
          <w:highlight w:val="none"/>
          <w14:textFill>
            <w14:solidFill>
              <w14:schemeClr w14:val="tx1"/>
            </w14:solidFill>
          </w14:textFill>
        </w:rPr>
      </w:pPr>
      <w:r>
        <w:rPr>
          <w:rFonts w:hint="eastAsia" w:cs="Times New Roman" w:asciiTheme="minorEastAsia" w:hAnsiTheme="minorEastAsia"/>
          <w:color w:val="000000" w:themeColor="text1"/>
          <w:szCs w:val="21"/>
          <w:highlight w:val="none"/>
          <w14:textFill>
            <w14:solidFill>
              <w14:schemeClr w14:val="tx1"/>
            </w14:solidFill>
          </w14:textFill>
        </w:rPr>
        <w:t>（七）负责规定范围内学校财务、基建及重要设施设备购置的审批，不断改善办学条件；</w:t>
      </w:r>
    </w:p>
    <w:p>
      <w:pPr>
        <w:spacing w:line="360" w:lineRule="auto"/>
        <w:ind w:firstLine="420" w:firstLineChars="200"/>
        <w:rPr>
          <w:rFonts w:cs="Times New Roman" w:asciiTheme="minorEastAsia" w:hAnsiTheme="minorEastAsia"/>
          <w:color w:val="000000" w:themeColor="text1"/>
          <w:szCs w:val="21"/>
          <w:highlight w:val="none"/>
          <w14:textFill>
            <w14:solidFill>
              <w14:schemeClr w14:val="tx1"/>
            </w14:solidFill>
          </w14:textFill>
        </w:rPr>
      </w:pPr>
      <w:r>
        <w:rPr>
          <w:rFonts w:hint="eastAsia" w:cs="Times New Roman" w:asciiTheme="minorEastAsia" w:hAnsiTheme="minorEastAsia"/>
          <w:color w:val="000000" w:themeColor="text1"/>
          <w:szCs w:val="21"/>
          <w:highlight w:val="none"/>
          <w14:textFill>
            <w14:solidFill>
              <w14:schemeClr w14:val="tx1"/>
            </w14:solidFill>
          </w14:textFill>
        </w:rPr>
        <w:t>（八）负责学校安全工作；</w:t>
      </w:r>
    </w:p>
    <w:p>
      <w:pPr>
        <w:spacing w:line="360" w:lineRule="auto"/>
        <w:ind w:firstLine="420" w:firstLineChars="200"/>
        <w:rPr>
          <w:rFonts w:cs="Times New Roman" w:asciiTheme="minorEastAsia" w:hAnsiTheme="minorEastAsia"/>
          <w:color w:val="000000" w:themeColor="text1"/>
          <w:szCs w:val="21"/>
          <w:highlight w:val="none"/>
          <w14:textFill>
            <w14:solidFill>
              <w14:schemeClr w14:val="tx1"/>
            </w14:solidFill>
          </w14:textFill>
        </w:rPr>
      </w:pPr>
      <w:r>
        <w:rPr>
          <w:rFonts w:hint="eastAsia" w:cs="Times New Roman" w:asciiTheme="minorEastAsia" w:hAnsiTheme="minorEastAsia"/>
          <w:color w:val="000000" w:themeColor="text1"/>
          <w:szCs w:val="21"/>
          <w:highlight w:val="none"/>
          <w14:textFill>
            <w14:solidFill>
              <w14:schemeClr w14:val="tx1"/>
            </w14:solidFill>
          </w14:textFill>
        </w:rPr>
        <w:t>（九）自觉接受党组织监督，充分发挥民主，发挥教职工积极性；</w:t>
      </w:r>
    </w:p>
    <w:p>
      <w:pPr>
        <w:spacing w:line="360" w:lineRule="auto"/>
        <w:ind w:firstLine="420" w:firstLineChars="200"/>
        <w:rPr>
          <w:rFonts w:cs="Times New Roman" w:asciiTheme="minorEastAsia" w:hAnsiTheme="minorEastAsia"/>
          <w:color w:val="000000" w:themeColor="text1"/>
          <w:szCs w:val="21"/>
          <w:highlight w:val="none"/>
          <w14:textFill>
            <w14:solidFill>
              <w14:schemeClr w14:val="tx1"/>
            </w14:solidFill>
          </w14:textFill>
        </w:rPr>
      </w:pPr>
      <w:r>
        <w:rPr>
          <w:rFonts w:hint="eastAsia" w:cs="Times New Roman" w:asciiTheme="minorEastAsia" w:hAnsiTheme="minorEastAsia"/>
          <w:color w:val="000000" w:themeColor="text1"/>
          <w:szCs w:val="21"/>
          <w:highlight w:val="none"/>
          <w14:textFill>
            <w14:solidFill>
              <w14:schemeClr w14:val="tx1"/>
            </w14:solidFill>
          </w14:textFill>
        </w:rPr>
        <w:t>（十）组织协调学校与政府、社区、家庭等方面关系，创造良好育人环境。</w:t>
      </w:r>
    </w:p>
    <w:p>
      <w:pPr>
        <w:spacing w:line="360" w:lineRule="auto"/>
        <w:ind w:firstLine="420" w:firstLineChars="200"/>
        <w:rPr>
          <w:rFonts w:cs="Times New Roman" w:asciiTheme="minorEastAsia" w:hAnsiTheme="minorEastAsia"/>
          <w:color w:val="000000" w:themeColor="text1"/>
          <w:szCs w:val="21"/>
          <w:highlight w:val="none"/>
          <w14:textFill>
            <w14:solidFill>
              <w14:schemeClr w14:val="tx1"/>
            </w14:solidFill>
          </w14:textFill>
        </w:rPr>
      </w:pPr>
      <w:r>
        <w:rPr>
          <w:rFonts w:hint="eastAsia" w:cs="Times New Roman" w:asciiTheme="minorEastAsia" w:hAnsiTheme="minorEastAsia"/>
          <w:color w:val="000000" w:themeColor="text1"/>
          <w:szCs w:val="21"/>
          <w:highlight w:val="none"/>
          <w14:textFill>
            <w14:solidFill>
              <w14:schemeClr w14:val="tx1"/>
            </w14:solidFill>
          </w14:textFill>
        </w:rPr>
        <w:t>第三十九条　领导决策机构</w:t>
      </w:r>
    </w:p>
    <w:p>
      <w:pPr>
        <w:pStyle w:val="10"/>
        <w:numPr>
          <w:ilvl w:val="0"/>
          <w:numId w:val="1"/>
        </w:numPr>
        <w:spacing w:line="360" w:lineRule="auto"/>
        <w:ind w:firstLineChars="0"/>
        <w:rPr>
          <w:rFonts w:cs="Times New Roman" w:asciiTheme="minorEastAsia" w:hAnsiTheme="minorEastAsia"/>
          <w:color w:val="000000" w:themeColor="text1"/>
          <w:szCs w:val="21"/>
          <w:highlight w:val="none"/>
          <w14:textFill>
            <w14:solidFill>
              <w14:schemeClr w14:val="tx1"/>
            </w14:solidFill>
          </w14:textFill>
        </w:rPr>
      </w:pPr>
      <w:r>
        <w:rPr>
          <w:rFonts w:hint="eastAsia" w:cs="Times New Roman" w:asciiTheme="minorEastAsia" w:hAnsiTheme="minorEastAsia"/>
          <w:color w:val="000000" w:themeColor="text1"/>
          <w:szCs w:val="21"/>
          <w:highlight w:val="none"/>
          <w14:textFill>
            <w14:solidFill>
              <w14:schemeClr w14:val="tx1"/>
            </w14:solidFill>
          </w14:textFill>
        </w:rPr>
        <w:t>校务委员会</w:t>
      </w:r>
    </w:p>
    <w:p>
      <w:pPr>
        <w:spacing w:line="360" w:lineRule="auto"/>
        <w:ind w:firstLine="420" w:firstLineChars="200"/>
        <w:rPr>
          <w:rFonts w:cs="Times New Roman" w:asciiTheme="minorEastAsia" w:hAnsiTheme="minorEastAsia"/>
          <w:color w:val="000000" w:themeColor="text1"/>
          <w:szCs w:val="21"/>
          <w:highlight w:val="none"/>
          <w14:textFill>
            <w14:solidFill>
              <w14:schemeClr w14:val="tx1"/>
            </w14:solidFill>
          </w14:textFill>
        </w:rPr>
      </w:pPr>
      <w:r>
        <w:rPr>
          <w:rFonts w:hint="eastAsia" w:cs="Times New Roman" w:asciiTheme="minorEastAsia" w:hAnsiTheme="minorEastAsia"/>
          <w:color w:val="000000" w:themeColor="text1"/>
          <w:szCs w:val="21"/>
          <w:highlight w:val="none"/>
          <w14:textFill>
            <w14:solidFill>
              <w14:schemeClr w14:val="tx1"/>
            </w14:solidFill>
          </w14:textFill>
        </w:rPr>
        <w:t>由学校校长主持，组成人员为校长、党组织书记、副书记、副校长、纪检委员、工会主席及校长助理参加，必要时也可由校长提议中层干部及普通教职工参加，审议和决定学校的重大事项。根据需要和可能，在有影响的校友和社区人员中聘任校务委员，参与学校管理。</w:t>
      </w:r>
    </w:p>
    <w:p>
      <w:pPr>
        <w:pStyle w:val="10"/>
        <w:numPr>
          <w:ilvl w:val="0"/>
          <w:numId w:val="1"/>
        </w:numPr>
        <w:spacing w:line="360" w:lineRule="auto"/>
        <w:ind w:firstLineChars="0"/>
        <w:rPr>
          <w:rFonts w:cs="Times New Roman" w:asciiTheme="minorEastAsia" w:hAnsiTheme="minorEastAsia"/>
          <w:color w:val="000000" w:themeColor="text1"/>
          <w:szCs w:val="21"/>
          <w:highlight w:val="none"/>
          <w14:textFill>
            <w14:solidFill>
              <w14:schemeClr w14:val="tx1"/>
            </w14:solidFill>
          </w14:textFill>
        </w:rPr>
      </w:pPr>
      <w:r>
        <w:rPr>
          <w:rFonts w:hint="eastAsia" w:cs="Times New Roman" w:asciiTheme="minorEastAsia" w:hAnsiTheme="minorEastAsia"/>
          <w:color w:val="000000" w:themeColor="text1"/>
          <w:szCs w:val="21"/>
          <w:highlight w:val="none"/>
          <w14:textFill>
            <w14:solidFill>
              <w14:schemeClr w14:val="tx1"/>
            </w14:solidFill>
          </w14:textFill>
        </w:rPr>
        <w:t>党组织</w:t>
      </w:r>
    </w:p>
    <w:p>
      <w:pPr>
        <w:spacing w:line="360" w:lineRule="auto"/>
        <w:ind w:firstLine="420" w:firstLineChars="200"/>
        <w:rPr>
          <w:rFonts w:cs="Times New Roman" w:asciiTheme="minorEastAsia" w:hAnsiTheme="minorEastAsia"/>
          <w:color w:val="000000" w:themeColor="text1"/>
          <w:szCs w:val="21"/>
          <w:highlight w:val="none"/>
          <w14:textFill>
            <w14:solidFill>
              <w14:schemeClr w14:val="tx1"/>
            </w14:solidFill>
          </w14:textFill>
        </w:rPr>
      </w:pPr>
      <w:r>
        <w:rPr>
          <w:rFonts w:hint="eastAsia" w:cs="Times New Roman" w:asciiTheme="minorEastAsia" w:hAnsiTheme="minorEastAsia"/>
          <w:color w:val="000000" w:themeColor="text1"/>
          <w:szCs w:val="21"/>
          <w:highlight w:val="none"/>
          <w14:textFill>
            <w14:solidFill>
              <w14:schemeClr w14:val="tx1"/>
            </w14:solidFill>
          </w14:textFill>
        </w:rPr>
        <w:t>人大附中二分校党总支是中国共产党在学校的基层组织，是党在学校中全部工作和战斗力的基础，发挥政治核心作用，全面负责学校党的思想、组织、作风、反腐倡廉和制度建设，把握学校发展方向，参与决定重大问题并监督实施，支持和保证校长依法行使职权，领导学校德育和思想政治工作，培育和践行社会主义核心价值观，维护各方合法权益，推动学校健康发展。</w:t>
      </w:r>
    </w:p>
    <w:p>
      <w:pPr>
        <w:spacing w:line="360" w:lineRule="auto"/>
        <w:ind w:firstLine="420" w:firstLineChars="200"/>
        <w:rPr>
          <w:rFonts w:cs="Times New Roman" w:asciiTheme="minorEastAsia" w:hAnsiTheme="minorEastAsia"/>
          <w:color w:val="000000" w:themeColor="text1"/>
          <w:szCs w:val="21"/>
          <w:highlight w:val="none"/>
          <w14:textFill>
            <w14:solidFill>
              <w14:schemeClr w14:val="tx1"/>
            </w14:solidFill>
          </w14:textFill>
        </w:rPr>
      </w:pPr>
      <w:r>
        <w:rPr>
          <w:rFonts w:hint="eastAsia" w:cs="Times New Roman" w:asciiTheme="minorEastAsia" w:hAnsiTheme="minorEastAsia"/>
          <w:color w:val="000000" w:themeColor="text1"/>
          <w:szCs w:val="21"/>
          <w:highlight w:val="none"/>
          <w14:textFill>
            <w14:solidFill>
              <w14:schemeClr w14:val="tx1"/>
            </w14:solidFill>
          </w14:textFill>
        </w:rPr>
        <w:t>校党组织依照法律和有关规定，按照中国共产党章程，发挥政治核心作用，全面负责学校党的思想、组织、作风、廉洁和制度建设，把握学校发展方向，参与决定重大问题并监督实施，支持和保证校长依法行使职权，领导学校德育和思想政治工作，培育和践行社会主义核心价值观，维护各方合法权益，推动学校健康发展。其主要职责任务是：</w:t>
      </w:r>
    </w:p>
    <w:p>
      <w:pPr>
        <w:spacing w:line="360" w:lineRule="auto"/>
        <w:ind w:firstLine="420" w:firstLineChars="200"/>
        <w:rPr>
          <w:rFonts w:cs="Times New Roman" w:asciiTheme="minorEastAsia" w:hAnsiTheme="minorEastAsia"/>
          <w:color w:val="000000" w:themeColor="text1"/>
          <w:szCs w:val="21"/>
          <w:highlight w:val="none"/>
          <w14:textFill>
            <w14:solidFill>
              <w14:schemeClr w14:val="tx1"/>
            </w14:solidFill>
          </w14:textFill>
        </w:rPr>
      </w:pPr>
      <w:r>
        <w:rPr>
          <w:rFonts w:hint="eastAsia" w:cs="Times New Roman" w:asciiTheme="minorEastAsia" w:hAnsiTheme="minorEastAsia"/>
          <w:color w:val="000000" w:themeColor="text1"/>
          <w:szCs w:val="21"/>
          <w:highlight w:val="none"/>
          <w14:textFill>
            <w14:solidFill>
              <w14:schemeClr w14:val="tx1"/>
            </w14:solidFill>
          </w14:textFill>
        </w:rPr>
        <w:t>1、全面贯彻执行党的理论和路线方针政策，贯彻执行党的教育方针，引导监督学校遵守国家法律法规，推进依法治校，促进规范管理，确保正确办学方向。</w:t>
      </w:r>
    </w:p>
    <w:p>
      <w:pPr>
        <w:spacing w:line="360" w:lineRule="auto"/>
        <w:ind w:firstLine="420" w:firstLineChars="200"/>
        <w:rPr>
          <w:rFonts w:cs="Times New Roman" w:asciiTheme="minorEastAsia" w:hAnsiTheme="minorEastAsia"/>
          <w:color w:val="000000" w:themeColor="text1"/>
          <w:szCs w:val="21"/>
          <w:highlight w:val="none"/>
          <w14:textFill>
            <w14:solidFill>
              <w14:schemeClr w14:val="tx1"/>
            </w14:solidFill>
          </w14:textFill>
        </w:rPr>
      </w:pPr>
      <w:r>
        <w:rPr>
          <w:rFonts w:hint="eastAsia" w:cs="Times New Roman" w:asciiTheme="minorEastAsia" w:hAnsiTheme="minorEastAsia"/>
          <w:color w:val="000000" w:themeColor="text1"/>
          <w:szCs w:val="21"/>
          <w:highlight w:val="none"/>
          <w14:textFill>
            <w14:solidFill>
              <w14:schemeClr w14:val="tx1"/>
            </w14:solidFill>
          </w14:textFill>
        </w:rPr>
        <w:t>2、参与讨论决定学校发展规划、重要改革、财务预决算和教学科研、招生录取、基本建设等方面的重大事项，以及涉及师生员工切身利益的重要问题，保障监督其实施，推动学校各项任务落实。</w:t>
      </w:r>
    </w:p>
    <w:p>
      <w:pPr>
        <w:spacing w:line="360" w:lineRule="auto"/>
        <w:ind w:firstLine="420" w:firstLineChars="200"/>
        <w:rPr>
          <w:rFonts w:cs="Times New Roman" w:asciiTheme="minorEastAsia" w:hAnsiTheme="minorEastAsia"/>
          <w:color w:val="000000" w:themeColor="text1"/>
          <w:szCs w:val="21"/>
          <w:highlight w:val="none"/>
          <w14:textFill>
            <w14:solidFill>
              <w14:schemeClr w14:val="tx1"/>
            </w14:solidFill>
          </w14:textFill>
        </w:rPr>
      </w:pPr>
      <w:r>
        <w:rPr>
          <w:rFonts w:hint="eastAsia" w:cs="Times New Roman" w:asciiTheme="minorEastAsia" w:hAnsiTheme="minorEastAsia"/>
          <w:color w:val="000000" w:themeColor="text1"/>
          <w:szCs w:val="21"/>
          <w:highlight w:val="none"/>
          <w14:textFill>
            <w14:solidFill>
              <w14:schemeClr w14:val="tx1"/>
            </w14:solidFill>
          </w14:textFill>
        </w:rPr>
        <w:t>3、坚持党管干部原则，在选人用人中发挥主导作用，负责学校内设机构负责人的教育培养和选拔任用，协助上级党组织做好学校领导人员的教育管理监督等工作。</w:t>
      </w:r>
    </w:p>
    <w:p>
      <w:pPr>
        <w:spacing w:line="360" w:lineRule="auto"/>
        <w:ind w:firstLine="420" w:firstLineChars="200"/>
        <w:rPr>
          <w:rFonts w:cs="Times New Roman" w:asciiTheme="minorEastAsia" w:hAnsiTheme="minorEastAsia"/>
          <w:color w:val="000000" w:themeColor="text1"/>
          <w:szCs w:val="21"/>
          <w:highlight w:val="none"/>
          <w14:textFill>
            <w14:solidFill>
              <w14:schemeClr w14:val="tx1"/>
            </w14:solidFill>
          </w14:textFill>
        </w:rPr>
      </w:pPr>
      <w:r>
        <w:rPr>
          <w:rFonts w:hint="eastAsia" w:cs="Times New Roman" w:asciiTheme="minorEastAsia" w:hAnsiTheme="minorEastAsia"/>
          <w:color w:val="000000" w:themeColor="text1"/>
          <w:szCs w:val="21"/>
          <w:highlight w:val="none"/>
          <w14:textFill>
            <w14:solidFill>
              <w14:schemeClr w14:val="tx1"/>
            </w14:solidFill>
          </w14:textFill>
        </w:rPr>
        <w:t>4、坚持党管人才原则，参与讨论决定学校人才工作政策措施，会同有关方面做好各类人才培养、引进、使用、管理、服务和奖惩工作，对教职工聘用考评、职称评审等提出意见。</w:t>
      </w:r>
    </w:p>
    <w:p>
      <w:pPr>
        <w:spacing w:line="360" w:lineRule="auto"/>
        <w:ind w:firstLine="420" w:firstLineChars="200"/>
        <w:rPr>
          <w:rFonts w:cs="Times New Roman" w:asciiTheme="minorEastAsia" w:hAnsiTheme="minorEastAsia"/>
          <w:color w:val="000000" w:themeColor="text1"/>
          <w:szCs w:val="21"/>
          <w:highlight w:val="none"/>
          <w14:textFill>
            <w14:solidFill>
              <w14:schemeClr w14:val="tx1"/>
            </w14:solidFill>
          </w14:textFill>
        </w:rPr>
      </w:pPr>
      <w:r>
        <w:rPr>
          <w:rFonts w:hint="eastAsia" w:cs="Times New Roman" w:asciiTheme="minorEastAsia" w:hAnsiTheme="minorEastAsia"/>
          <w:color w:val="000000" w:themeColor="text1"/>
          <w:szCs w:val="21"/>
          <w:highlight w:val="none"/>
          <w14:textFill>
            <w14:solidFill>
              <w14:schemeClr w14:val="tx1"/>
            </w14:solidFill>
          </w14:textFill>
        </w:rPr>
        <w:t>5、坚持立德树人、德育为先，做好思想政治工作和意识形态工作，开展社会主义核心价值观教育，加强师德建设，加强学校文化和精神文明建设，推动形成良好校风、教风、学风。</w:t>
      </w:r>
    </w:p>
    <w:p>
      <w:pPr>
        <w:spacing w:line="360" w:lineRule="auto"/>
        <w:ind w:firstLine="420" w:firstLineChars="200"/>
        <w:rPr>
          <w:rFonts w:cs="Times New Roman" w:asciiTheme="minorEastAsia" w:hAnsiTheme="minorEastAsia"/>
          <w:color w:val="000000" w:themeColor="text1"/>
          <w:szCs w:val="21"/>
          <w:highlight w:val="none"/>
          <w14:textFill>
            <w14:solidFill>
              <w14:schemeClr w14:val="tx1"/>
            </w14:solidFill>
          </w14:textFill>
        </w:rPr>
      </w:pPr>
      <w:r>
        <w:rPr>
          <w:rFonts w:hint="eastAsia" w:cs="Times New Roman" w:asciiTheme="minorEastAsia" w:hAnsiTheme="minorEastAsia"/>
          <w:color w:val="000000" w:themeColor="text1"/>
          <w:szCs w:val="21"/>
          <w:highlight w:val="none"/>
          <w14:textFill>
            <w14:solidFill>
              <w14:schemeClr w14:val="tx1"/>
            </w14:solidFill>
          </w14:textFill>
        </w:rPr>
        <w:t>6、加强党组织自身建设，完善学校党组织设置和工作机制，创建学习型服务型创新型党组织，加强和规范党内政治生活，扩大党内基层民主，强化党内监督，做好发展党员和党员教育管理服务工作。</w:t>
      </w:r>
    </w:p>
    <w:p>
      <w:pPr>
        <w:spacing w:line="360" w:lineRule="auto"/>
        <w:ind w:firstLine="420" w:firstLineChars="200"/>
        <w:rPr>
          <w:rFonts w:cs="Times New Roman" w:asciiTheme="minorEastAsia" w:hAnsiTheme="minorEastAsia"/>
          <w:color w:val="000000" w:themeColor="text1"/>
          <w:szCs w:val="21"/>
          <w:highlight w:val="none"/>
          <w14:textFill>
            <w14:solidFill>
              <w14:schemeClr w14:val="tx1"/>
            </w14:solidFill>
          </w14:textFill>
        </w:rPr>
      </w:pPr>
      <w:r>
        <w:rPr>
          <w:rFonts w:hint="eastAsia" w:cs="Times New Roman" w:asciiTheme="minorEastAsia" w:hAnsiTheme="minorEastAsia"/>
          <w:color w:val="000000" w:themeColor="text1"/>
          <w:szCs w:val="21"/>
          <w:highlight w:val="none"/>
          <w14:textFill>
            <w14:solidFill>
              <w14:schemeClr w14:val="tx1"/>
            </w14:solidFill>
          </w14:textFill>
        </w:rPr>
        <w:t>7、领导学校党的纪律检查工作，落实党风廉政建设责任制。</w:t>
      </w:r>
    </w:p>
    <w:p>
      <w:pPr>
        <w:spacing w:line="360" w:lineRule="auto"/>
        <w:ind w:firstLine="420" w:firstLineChars="200"/>
        <w:rPr>
          <w:rFonts w:cs="Times New Roman" w:asciiTheme="minorEastAsia" w:hAnsiTheme="minorEastAsia"/>
          <w:color w:val="000000" w:themeColor="text1"/>
          <w:szCs w:val="21"/>
          <w:highlight w:val="none"/>
          <w14:textFill>
            <w14:solidFill>
              <w14:schemeClr w14:val="tx1"/>
            </w14:solidFill>
          </w14:textFill>
        </w:rPr>
      </w:pPr>
      <w:r>
        <w:rPr>
          <w:rFonts w:hint="eastAsia" w:cs="Times New Roman" w:asciiTheme="minorEastAsia" w:hAnsiTheme="minorEastAsia"/>
          <w:color w:val="000000" w:themeColor="text1"/>
          <w:szCs w:val="21"/>
          <w:highlight w:val="none"/>
          <w14:textFill>
            <w14:solidFill>
              <w14:schemeClr w14:val="tx1"/>
            </w14:solidFill>
          </w14:textFill>
        </w:rPr>
        <w:t>8、领导工会、共青团、少先队等群团组织和教职工大会（代表大会），做好统一战线工作。</w:t>
      </w:r>
    </w:p>
    <w:p>
      <w:pPr>
        <w:spacing w:line="360" w:lineRule="auto"/>
        <w:ind w:firstLine="420" w:firstLineChars="200"/>
        <w:rPr>
          <w:rFonts w:cs="Times New Roman" w:asciiTheme="minorEastAsia" w:hAnsiTheme="minorEastAsia"/>
          <w:color w:val="000000" w:themeColor="text1"/>
          <w:szCs w:val="21"/>
          <w:highlight w:val="none"/>
          <w14:textFill>
            <w14:solidFill>
              <w14:schemeClr w14:val="tx1"/>
            </w14:solidFill>
          </w14:textFill>
        </w:rPr>
      </w:pPr>
      <w:r>
        <w:rPr>
          <w:rFonts w:hint="eastAsia" w:cs="Times New Roman" w:asciiTheme="minorEastAsia" w:hAnsiTheme="minorEastAsia"/>
          <w:color w:val="000000" w:themeColor="text1"/>
          <w:szCs w:val="21"/>
          <w:highlight w:val="none"/>
          <w14:textFill>
            <w14:solidFill>
              <w14:schemeClr w14:val="tx1"/>
            </w14:solidFill>
          </w14:textFill>
        </w:rPr>
        <w:t>（三）行政办公会</w:t>
      </w:r>
    </w:p>
    <w:p>
      <w:pPr>
        <w:spacing w:line="360" w:lineRule="auto"/>
        <w:ind w:firstLine="420" w:firstLineChars="200"/>
        <w:rPr>
          <w:rFonts w:cs="Times New Roman" w:asciiTheme="minorEastAsia" w:hAnsiTheme="minorEastAsia"/>
          <w:color w:val="000000" w:themeColor="text1"/>
          <w:szCs w:val="21"/>
          <w:highlight w:val="none"/>
          <w14:textFill>
            <w14:solidFill>
              <w14:schemeClr w14:val="tx1"/>
            </w14:solidFill>
          </w14:textFill>
        </w:rPr>
      </w:pPr>
      <w:r>
        <w:rPr>
          <w:rFonts w:hint="eastAsia" w:cs="Times New Roman" w:asciiTheme="minorEastAsia" w:hAnsiTheme="minorEastAsia"/>
          <w:color w:val="000000" w:themeColor="text1"/>
          <w:szCs w:val="21"/>
          <w:highlight w:val="none"/>
          <w14:textFill>
            <w14:solidFill>
              <w14:schemeClr w14:val="tx1"/>
            </w14:solidFill>
          </w14:textFill>
        </w:rPr>
        <w:t>由校长负责召集和主持，学校中层正副职人员和其他有关处室、组负责人参加，讨论和决定校长提交有关事项。</w:t>
      </w:r>
    </w:p>
    <w:p>
      <w:pPr>
        <w:spacing w:line="360" w:lineRule="auto"/>
        <w:ind w:firstLine="420" w:firstLineChars="200"/>
        <w:rPr>
          <w:rFonts w:cs="Times New Roman" w:asciiTheme="minorEastAsia" w:hAnsiTheme="minorEastAsia"/>
          <w:color w:val="000000" w:themeColor="text1"/>
          <w:szCs w:val="21"/>
          <w:highlight w:val="none"/>
          <w14:textFill>
            <w14:solidFill>
              <w14:schemeClr w14:val="tx1"/>
            </w14:solidFill>
          </w14:textFill>
        </w:rPr>
      </w:pPr>
      <w:r>
        <w:rPr>
          <w:rFonts w:hint="eastAsia" w:cs="Times New Roman" w:asciiTheme="minorEastAsia" w:hAnsiTheme="minorEastAsia"/>
          <w:color w:val="000000" w:themeColor="text1"/>
          <w:szCs w:val="21"/>
          <w:highlight w:val="none"/>
          <w14:textFill>
            <w14:solidFill>
              <w14:schemeClr w14:val="tx1"/>
            </w14:solidFill>
          </w14:textFill>
        </w:rPr>
        <w:t>第四十条　执行机构</w:t>
      </w:r>
    </w:p>
    <w:p>
      <w:pPr>
        <w:spacing w:line="360" w:lineRule="auto"/>
        <w:ind w:firstLine="420" w:firstLineChars="200"/>
        <w:rPr>
          <w:rFonts w:cs="Times New Roman" w:asciiTheme="minorEastAsia" w:hAnsiTheme="minorEastAsia"/>
          <w:color w:val="000000" w:themeColor="text1"/>
          <w:szCs w:val="21"/>
          <w:highlight w:val="none"/>
          <w14:textFill>
            <w14:solidFill>
              <w14:schemeClr w14:val="tx1"/>
            </w14:solidFill>
          </w14:textFill>
        </w:rPr>
      </w:pPr>
      <w:r>
        <w:rPr>
          <w:rFonts w:hint="eastAsia" w:cs="Times New Roman" w:asciiTheme="minorEastAsia" w:hAnsiTheme="minorEastAsia"/>
          <w:color w:val="000000" w:themeColor="text1"/>
          <w:szCs w:val="21"/>
          <w:highlight w:val="none"/>
          <w14:textFill>
            <w14:solidFill>
              <w14:schemeClr w14:val="tx1"/>
            </w14:solidFill>
          </w14:textFill>
        </w:rPr>
        <w:t>（一）办公室。负责做好学校决策和所布置工作任务的执行、反馈工作信息，传达学校领导的工作意图，推动学校工作的正常运转。</w:t>
      </w:r>
    </w:p>
    <w:p>
      <w:pPr>
        <w:spacing w:line="360" w:lineRule="auto"/>
        <w:ind w:firstLine="420" w:firstLineChars="200"/>
        <w:rPr>
          <w:rFonts w:cs="Times New Roman" w:asciiTheme="minorEastAsia" w:hAnsiTheme="minorEastAsia"/>
          <w:color w:val="000000" w:themeColor="text1"/>
          <w:szCs w:val="21"/>
          <w:highlight w:val="none"/>
          <w14:textFill>
            <w14:solidFill>
              <w14:schemeClr w14:val="tx1"/>
            </w14:solidFill>
          </w14:textFill>
        </w:rPr>
      </w:pPr>
      <w:r>
        <w:rPr>
          <w:rFonts w:hint="eastAsia" w:cs="Times New Roman" w:asciiTheme="minorEastAsia" w:hAnsiTheme="minorEastAsia"/>
          <w:color w:val="000000" w:themeColor="text1"/>
          <w:szCs w:val="21"/>
          <w:highlight w:val="none"/>
          <w14:textFill>
            <w14:solidFill>
              <w14:schemeClr w14:val="tx1"/>
            </w14:solidFill>
          </w14:textFill>
        </w:rPr>
        <w:t>（二）德育处。负责学生思想品德的教育和管理，通过年级组和教学班执行校务委员会和校长办公会关于学生德育工作的决策。</w:t>
      </w:r>
    </w:p>
    <w:p>
      <w:pPr>
        <w:spacing w:line="360" w:lineRule="auto"/>
        <w:ind w:firstLine="420" w:firstLineChars="200"/>
        <w:rPr>
          <w:rFonts w:cs="Times New Roman" w:asciiTheme="minorEastAsia" w:hAnsiTheme="minorEastAsia"/>
          <w:color w:val="000000" w:themeColor="text1"/>
          <w:szCs w:val="21"/>
          <w:highlight w:val="none"/>
          <w14:textFill>
            <w14:solidFill>
              <w14:schemeClr w14:val="tx1"/>
            </w14:solidFill>
          </w14:textFill>
        </w:rPr>
      </w:pPr>
      <w:r>
        <w:rPr>
          <w:rFonts w:hint="eastAsia" w:cs="Times New Roman" w:asciiTheme="minorEastAsia" w:hAnsiTheme="minorEastAsia"/>
          <w:color w:val="000000" w:themeColor="text1"/>
          <w:szCs w:val="21"/>
          <w:highlight w:val="none"/>
          <w14:textFill>
            <w14:solidFill>
              <w14:schemeClr w14:val="tx1"/>
            </w14:solidFill>
          </w14:textFill>
        </w:rPr>
        <w:t>（三）教研处。负责学校的教务工作，通过教研组和教师执行校务委员会和校长办公会关于教学方面的工作决策，落实教学常规，执行教学工作计划，进行教学全程的组织、监督和调控。负责学校教育科研工作的开展，通过课题管理、继续管理和教职工培训和校长办公会做教学方面的工作决策，进行教学全程的组织、监督和调控。</w:t>
      </w:r>
    </w:p>
    <w:p>
      <w:pPr>
        <w:spacing w:line="360" w:lineRule="auto"/>
        <w:ind w:firstLine="420" w:firstLineChars="200"/>
        <w:rPr>
          <w:rFonts w:cs="Times New Roman" w:asciiTheme="minorEastAsia" w:hAnsiTheme="minorEastAsia"/>
          <w:color w:val="000000" w:themeColor="text1"/>
          <w:szCs w:val="21"/>
          <w:highlight w:val="none"/>
          <w14:textFill>
            <w14:solidFill>
              <w14:schemeClr w14:val="tx1"/>
            </w14:solidFill>
          </w14:textFill>
        </w:rPr>
      </w:pPr>
      <w:r>
        <w:rPr>
          <w:rFonts w:hint="eastAsia" w:cs="Times New Roman" w:asciiTheme="minorEastAsia" w:hAnsiTheme="minorEastAsia"/>
          <w:color w:val="000000" w:themeColor="text1"/>
          <w:szCs w:val="21"/>
          <w:highlight w:val="none"/>
          <w14:textFill>
            <w14:solidFill>
              <w14:schemeClr w14:val="tx1"/>
            </w14:solidFill>
          </w14:textFill>
        </w:rPr>
        <w:t>（四）团委。负责青年学生在全校范围内开展思想工作，创建和组织好学校团支部、学生社团、广播站、电视台等德育宣传阵地，负责发展学生团员，并做好青年志愿者工作。</w:t>
      </w:r>
    </w:p>
    <w:p>
      <w:pPr>
        <w:spacing w:line="360" w:lineRule="auto"/>
        <w:ind w:firstLine="420" w:firstLineChars="200"/>
        <w:rPr>
          <w:rFonts w:cs="Times New Roman" w:asciiTheme="minorEastAsia" w:hAnsiTheme="minorEastAsia"/>
          <w:color w:val="000000" w:themeColor="text1"/>
          <w:szCs w:val="21"/>
          <w:highlight w:val="none"/>
          <w14:textFill>
            <w14:solidFill>
              <w14:schemeClr w14:val="tx1"/>
            </w14:solidFill>
          </w14:textFill>
        </w:rPr>
      </w:pPr>
      <w:r>
        <w:rPr>
          <w:rFonts w:hint="eastAsia" w:cs="Times New Roman" w:asciiTheme="minorEastAsia" w:hAnsiTheme="minorEastAsia"/>
          <w:color w:val="000000" w:themeColor="text1"/>
          <w:szCs w:val="21"/>
          <w:highlight w:val="none"/>
          <w14:textFill>
            <w14:solidFill>
              <w14:schemeClr w14:val="tx1"/>
            </w14:solidFill>
          </w14:textFill>
        </w:rPr>
        <w:t>（五）信息中心。负责学校智慧校园建设，为教育教学提供技术、设备和资源支持，推动学校的教育教学改革，促进学校朝着未来学校发展；负责学校的整体宣传和资料搜集整理工作，为学校创设校本资源库。</w:t>
      </w:r>
    </w:p>
    <w:p>
      <w:pPr>
        <w:spacing w:line="360" w:lineRule="auto"/>
        <w:ind w:firstLine="420" w:firstLineChars="200"/>
        <w:rPr>
          <w:rFonts w:cs="Times New Roman" w:asciiTheme="minorEastAsia" w:hAnsiTheme="minorEastAsia"/>
          <w:color w:val="000000" w:themeColor="text1"/>
          <w:szCs w:val="21"/>
          <w:highlight w:val="none"/>
          <w14:textFill>
            <w14:solidFill>
              <w14:schemeClr w14:val="tx1"/>
            </w14:solidFill>
          </w14:textFill>
        </w:rPr>
      </w:pPr>
      <w:r>
        <w:rPr>
          <w:rFonts w:hint="eastAsia" w:cs="Times New Roman" w:asciiTheme="minorEastAsia" w:hAnsiTheme="minorEastAsia"/>
          <w:color w:val="000000" w:themeColor="text1"/>
          <w:szCs w:val="21"/>
          <w:highlight w:val="none"/>
          <w14:textFill>
            <w14:solidFill>
              <w14:schemeClr w14:val="tx1"/>
            </w14:solidFill>
          </w14:textFill>
        </w:rPr>
        <w:t>（六）总务处。负责学校的总务后勤和勤工俭学工作，为教育教学和科研服务，为师生生活服务。理好财，严格制度，管好用好校产。搞好校舍建设，负责校园的绿化、美化工作。</w:t>
      </w:r>
    </w:p>
    <w:p>
      <w:pPr>
        <w:spacing w:line="360" w:lineRule="auto"/>
        <w:ind w:firstLine="420" w:firstLineChars="200"/>
        <w:rPr>
          <w:rFonts w:cs="Times New Roman" w:asciiTheme="minorEastAsia" w:hAnsiTheme="minorEastAsia"/>
          <w:color w:val="000000" w:themeColor="text1"/>
          <w:szCs w:val="21"/>
          <w:highlight w:val="none"/>
          <w14:textFill>
            <w14:solidFill>
              <w14:schemeClr w14:val="tx1"/>
            </w14:solidFill>
          </w14:textFill>
        </w:rPr>
      </w:pPr>
      <w:r>
        <w:rPr>
          <w:rFonts w:hint="eastAsia" w:cs="Times New Roman" w:asciiTheme="minorEastAsia" w:hAnsiTheme="minorEastAsia"/>
          <w:color w:val="000000" w:themeColor="text1"/>
          <w:szCs w:val="21"/>
          <w:highlight w:val="none"/>
          <w14:textFill>
            <w14:solidFill>
              <w14:schemeClr w14:val="tx1"/>
            </w14:solidFill>
          </w14:textFill>
        </w:rPr>
        <w:t>（七）安全保卫处。负责承担安全管理、安全服务、安全教育工作，进行学校安全防范、交通管理、消防设施管理等工作。</w:t>
      </w:r>
    </w:p>
    <w:p>
      <w:pPr>
        <w:spacing w:line="360" w:lineRule="auto"/>
        <w:ind w:firstLine="420" w:firstLineChars="200"/>
        <w:rPr>
          <w:rFonts w:cs="Times New Roman" w:asciiTheme="minorEastAsia" w:hAnsiTheme="minorEastAsia"/>
          <w:color w:val="000000" w:themeColor="text1"/>
          <w:szCs w:val="21"/>
          <w:highlight w:val="none"/>
          <w14:textFill>
            <w14:solidFill>
              <w14:schemeClr w14:val="tx1"/>
            </w14:solidFill>
          </w14:textFill>
        </w:rPr>
      </w:pPr>
      <w:r>
        <w:rPr>
          <w:rFonts w:hint="eastAsia" w:cs="Times New Roman" w:asciiTheme="minorEastAsia" w:hAnsiTheme="minorEastAsia"/>
          <w:color w:val="000000" w:themeColor="text1"/>
          <w:szCs w:val="21"/>
          <w:highlight w:val="none"/>
          <w14:textFill>
            <w14:solidFill>
              <w14:schemeClr w14:val="tx1"/>
            </w14:solidFill>
          </w14:textFill>
        </w:rPr>
        <w:t>第四十一条  学校实行层级管理，实行岗位责任制。</w:t>
      </w:r>
    </w:p>
    <w:p>
      <w:pPr>
        <w:spacing w:line="360" w:lineRule="auto"/>
        <w:ind w:firstLine="420" w:firstLineChars="200"/>
        <w:rPr>
          <w:rFonts w:cs="Times New Roman" w:asciiTheme="minorEastAsia" w:hAnsiTheme="minorEastAsia"/>
          <w:color w:val="000000" w:themeColor="text1"/>
          <w:szCs w:val="21"/>
          <w:highlight w:val="none"/>
          <w14:textFill>
            <w14:solidFill>
              <w14:schemeClr w14:val="tx1"/>
            </w14:solidFill>
          </w14:textFill>
        </w:rPr>
      </w:pPr>
      <w:r>
        <w:rPr>
          <w:rFonts w:hint="eastAsia" w:cs="Times New Roman" w:asciiTheme="minorEastAsia" w:hAnsiTheme="minorEastAsia"/>
          <w:color w:val="000000" w:themeColor="text1"/>
          <w:szCs w:val="21"/>
          <w:highlight w:val="none"/>
          <w14:textFill>
            <w14:solidFill>
              <w14:schemeClr w14:val="tx1"/>
            </w14:solidFill>
          </w14:textFill>
        </w:rPr>
        <w:t>副校长要起到校长参谋、助手的作用；学校部门负责人是学校行政工作的管理组织实施者，应协助副校长抓好管理，全体干部应具有现代教育思想和管理能力，具有创新精神和责任意识。</w:t>
      </w:r>
    </w:p>
    <w:p>
      <w:pPr>
        <w:spacing w:line="360" w:lineRule="auto"/>
        <w:ind w:firstLine="420" w:firstLineChars="200"/>
        <w:rPr>
          <w:rFonts w:cs="Times New Roman" w:asciiTheme="minorEastAsia" w:hAnsiTheme="minorEastAsia"/>
          <w:color w:val="000000" w:themeColor="text1"/>
          <w:szCs w:val="21"/>
          <w:highlight w:val="none"/>
          <w14:textFill>
            <w14:solidFill>
              <w14:schemeClr w14:val="tx1"/>
            </w14:solidFill>
          </w14:textFill>
        </w:rPr>
      </w:pPr>
      <w:r>
        <w:rPr>
          <w:rFonts w:hint="eastAsia" w:cs="Times New Roman" w:asciiTheme="minorEastAsia" w:hAnsiTheme="minorEastAsia"/>
          <w:color w:val="000000" w:themeColor="text1"/>
          <w:szCs w:val="21"/>
          <w:highlight w:val="none"/>
          <w14:textFill>
            <w14:solidFill>
              <w14:schemeClr w14:val="tx1"/>
            </w14:solidFill>
          </w14:textFill>
        </w:rPr>
        <w:t>第四十二条  教职工（代表）大会、工会的成立和作用</w:t>
      </w:r>
    </w:p>
    <w:p>
      <w:pPr>
        <w:spacing w:line="360" w:lineRule="auto"/>
        <w:ind w:firstLine="420" w:firstLineChars="200"/>
        <w:rPr>
          <w:rFonts w:cs="Times New Roman" w:asciiTheme="minorEastAsia" w:hAnsiTheme="minorEastAsia"/>
          <w:color w:val="000000" w:themeColor="text1"/>
          <w:szCs w:val="21"/>
          <w:highlight w:val="none"/>
          <w14:textFill>
            <w14:solidFill>
              <w14:schemeClr w14:val="tx1"/>
            </w14:solidFill>
          </w14:textFill>
        </w:rPr>
      </w:pPr>
      <w:r>
        <w:rPr>
          <w:rFonts w:hint="eastAsia" w:cs="Times New Roman" w:asciiTheme="minorEastAsia" w:hAnsiTheme="minorEastAsia"/>
          <w:color w:val="000000" w:themeColor="text1"/>
          <w:szCs w:val="21"/>
          <w:highlight w:val="none"/>
          <w14:textFill>
            <w14:solidFill>
              <w14:schemeClr w14:val="tx1"/>
            </w14:solidFill>
          </w14:textFill>
        </w:rPr>
        <w:t>学校成立以教师为主体的教职工（代表）大会，保障教职工参与学校的民主管理和监督。</w:t>
      </w:r>
    </w:p>
    <w:p>
      <w:pPr>
        <w:spacing w:line="360" w:lineRule="auto"/>
        <w:ind w:firstLine="420" w:firstLineChars="200"/>
        <w:rPr>
          <w:rFonts w:cs="Times New Roman" w:asciiTheme="minorEastAsia" w:hAnsiTheme="minorEastAsia"/>
          <w:color w:val="000000" w:themeColor="text1"/>
          <w:szCs w:val="21"/>
          <w:highlight w:val="none"/>
          <w14:textFill>
            <w14:solidFill>
              <w14:schemeClr w14:val="tx1"/>
            </w14:solidFill>
          </w14:textFill>
        </w:rPr>
      </w:pPr>
      <w:r>
        <w:rPr>
          <w:rFonts w:hint="eastAsia" w:cs="Times New Roman" w:asciiTheme="minorEastAsia" w:hAnsiTheme="minorEastAsia"/>
          <w:color w:val="000000" w:themeColor="text1"/>
          <w:szCs w:val="21"/>
          <w:highlight w:val="none"/>
          <w14:textFill>
            <w14:solidFill>
              <w14:schemeClr w14:val="tx1"/>
            </w14:solidFill>
          </w14:textFill>
        </w:rPr>
        <w:t>学校建立工会组织，工会作为教职工代表大会的工作机构，负责教职工代表大会日常工作，保障民主管理、民主监督的落实，维护教职工的合法权益。</w:t>
      </w:r>
    </w:p>
    <w:p>
      <w:pPr>
        <w:spacing w:line="360" w:lineRule="auto"/>
        <w:ind w:firstLine="420" w:firstLineChars="200"/>
        <w:rPr>
          <w:rFonts w:cs="Times New Roman" w:asciiTheme="minorEastAsia" w:hAnsiTheme="minorEastAsia"/>
          <w:color w:val="000000" w:themeColor="text1"/>
          <w:szCs w:val="21"/>
          <w:highlight w:val="none"/>
          <w14:textFill>
            <w14:solidFill>
              <w14:schemeClr w14:val="tx1"/>
            </w14:solidFill>
          </w14:textFill>
        </w:rPr>
      </w:pPr>
      <w:r>
        <w:rPr>
          <w:rFonts w:hint="eastAsia" w:cs="Times New Roman" w:asciiTheme="minorEastAsia" w:hAnsiTheme="minorEastAsia"/>
          <w:color w:val="000000" w:themeColor="text1"/>
          <w:szCs w:val="21"/>
          <w:highlight w:val="none"/>
          <w14:textFill>
            <w14:solidFill>
              <w14:schemeClr w14:val="tx1"/>
            </w14:solidFill>
          </w14:textFill>
        </w:rPr>
        <w:t>学校建立受理教师校内申诉的机构和流程。</w:t>
      </w:r>
    </w:p>
    <w:p>
      <w:pPr>
        <w:spacing w:line="360" w:lineRule="auto"/>
        <w:ind w:firstLine="420" w:firstLineChars="200"/>
        <w:rPr>
          <w:rFonts w:cs="Times New Roman" w:asciiTheme="minorEastAsia" w:hAnsiTheme="minorEastAsia"/>
          <w:color w:val="000000" w:themeColor="text1"/>
          <w:szCs w:val="21"/>
          <w:highlight w:val="none"/>
          <w14:textFill>
            <w14:solidFill>
              <w14:schemeClr w14:val="tx1"/>
            </w14:solidFill>
          </w14:textFill>
        </w:rPr>
      </w:pPr>
      <w:r>
        <w:rPr>
          <w:rFonts w:hint="eastAsia" w:cs="Times New Roman" w:asciiTheme="minorEastAsia" w:hAnsiTheme="minorEastAsia"/>
          <w:color w:val="000000" w:themeColor="text1"/>
          <w:szCs w:val="21"/>
          <w:highlight w:val="none"/>
          <w14:textFill>
            <w14:solidFill>
              <w14:schemeClr w14:val="tx1"/>
            </w14:solidFill>
          </w14:textFill>
        </w:rPr>
        <w:t>第四十三条  教职工（代表）大会职权</w:t>
      </w:r>
    </w:p>
    <w:p>
      <w:pPr>
        <w:spacing w:line="360" w:lineRule="auto"/>
        <w:ind w:firstLine="420" w:firstLineChars="200"/>
        <w:rPr>
          <w:rFonts w:cs="Times New Roman" w:asciiTheme="minorEastAsia" w:hAnsiTheme="minorEastAsia"/>
          <w:color w:val="000000" w:themeColor="text1"/>
          <w:szCs w:val="21"/>
          <w:highlight w:val="none"/>
          <w14:textFill>
            <w14:solidFill>
              <w14:schemeClr w14:val="tx1"/>
            </w14:solidFill>
          </w14:textFill>
        </w:rPr>
      </w:pPr>
      <w:r>
        <w:rPr>
          <w:rFonts w:hint="eastAsia" w:cs="Times New Roman" w:asciiTheme="minorEastAsia" w:hAnsiTheme="minorEastAsia"/>
          <w:color w:val="000000" w:themeColor="text1"/>
          <w:szCs w:val="21"/>
          <w:highlight w:val="none"/>
          <w14:textFill>
            <w14:solidFill>
              <w14:schemeClr w14:val="tx1"/>
            </w14:solidFill>
          </w14:textFill>
        </w:rPr>
        <w:t>教职工（代表）大会主要职权如下：</w:t>
      </w:r>
    </w:p>
    <w:p>
      <w:pPr>
        <w:spacing w:line="360" w:lineRule="auto"/>
        <w:ind w:firstLine="420" w:firstLineChars="200"/>
        <w:rPr>
          <w:rFonts w:cs="Times New Roman" w:asciiTheme="minorEastAsia" w:hAnsiTheme="minorEastAsia"/>
          <w:color w:val="000000" w:themeColor="text1"/>
          <w:szCs w:val="21"/>
          <w:highlight w:val="none"/>
          <w14:textFill>
            <w14:solidFill>
              <w14:schemeClr w14:val="tx1"/>
            </w14:solidFill>
          </w14:textFill>
        </w:rPr>
      </w:pPr>
      <w:r>
        <w:rPr>
          <w:rFonts w:hint="eastAsia" w:cs="Times New Roman" w:asciiTheme="minorEastAsia" w:hAnsiTheme="minorEastAsia"/>
          <w:color w:val="000000" w:themeColor="text1"/>
          <w:szCs w:val="21"/>
          <w:highlight w:val="none"/>
          <w14:textFill>
            <w14:solidFill>
              <w14:schemeClr w14:val="tx1"/>
            </w14:solidFill>
          </w14:textFill>
        </w:rPr>
        <w:t xml:space="preserve"> （一）听取学校章程草案的制定和修订情况报告，提出修改意见和建议；</w:t>
      </w:r>
    </w:p>
    <w:p>
      <w:pPr>
        <w:spacing w:line="360" w:lineRule="auto"/>
        <w:ind w:firstLine="420" w:firstLineChars="200"/>
        <w:rPr>
          <w:rFonts w:cs="Times New Roman" w:asciiTheme="minorEastAsia" w:hAnsiTheme="minorEastAsia"/>
          <w:color w:val="000000" w:themeColor="text1"/>
          <w:szCs w:val="21"/>
          <w:highlight w:val="none"/>
          <w14:textFill>
            <w14:solidFill>
              <w14:schemeClr w14:val="tx1"/>
            </w14:solidFill>
          </w14:textFill>
        </w:rPr>
      </w:pPr>
      <w:r>
        <w:rPr>
          <w:rFonts w:hint="eastAsia" w:cs="Times New Roman" w:asciiTheme="minorEastAsia" w:hAnsiTheme="minorEastAsia"/>
          <w:color w:val="000000" w:themeColor="text1"/>
          <w:szCs w:val="21"/>
          <w:highlight w:val="none"/>
          <w14:textFill>
            <w14:solidFill>
              <w14:schemeClr w14:val="tx1"/>
            </w14:solidFill>
          </w14:textFill>
        </w:rPr>
        <w:t xml:space="preserve"> （二）听取学校发展规划、教职工队伍建设、教育教学改革、校园建设以及其他重大改革和重大问题解决方案的报告，提出意见和建议；</w:t>
      </w:r>
    </w:p>
    <w:p>
      <w:pPr>
        <w:spacing w:line="360" w:lineRule="auto"/>
        <w:ind w:firstLine="420" w:firstLineChars="200"/>
        <w:rPr>
          <w:rFonts w:cs="Times New Roman" w:asciiTheme="minorEastAsia" w:hAnsiTheme="minorEastAsia"/>
          <w:color w:val="000000" w:themeColor="text1"/>
          <w:szCs w:val="21"/>
          <w:highlight w:val="none"/>
          <w14:textFill>
            <w14:solidFill>
              <w14:schemeClr w14:val="tx1"/>
            </w14:solidFill>
          </w14:textFill>
        </w:rPr>
      </w:pPr>
      <w:r>
        <w:rPr>
          <w:rFonts w:hint="eastAsia" w:cs="Times New Roman" w:asciiTheme="minorEastAsia" w:hAnsiTheme="minorEastAsia"/>
          <w:color w:val="000000" w:themeColor="text1"/>
          <w:szCs w:val="21"/>
          <w:highlight w:val="none"/>
          <w14:textFill>
            <w14:solidFill>
              <w14:schemeClr w14:val="tx1"/>
            </w14:solidFill>
          </w14:textFill>
        </w:rPr>
        <w:t xml:space="preserve"> （三）听取学校年度工作、财务工作、工会工作报告以及其他专项工作报告，提出意见和建议；</w:t>
      </w:r>
    </w:p>
    <w:p>
      <w:pPr>
        <w:spacing w:line="360" w:lineRule="auto"/>
        <w:ind w:firstLine="420" w:firstLineChars="200"/>
        <w:rPr>
          <w:rFonts w:cs="Times New Roman" w:asciiTheme="minorEastAsia" w:hAnsiTheme="minorEastAsia"/>
          <w:color w:val="000000" w:themeColor="text1"/>
          <w:szCs w:val="21"/>
          <w:highlight w:val="none"/>
          <w14:textFill>
            <w14:solidFill>
              <w14:schemeClr w14:val="tx1"/>
            </w14:solidFill>
          </w14:textFill>
        </w:rPr>
      </w:pPr>
      <w:r>
        <w:rPr>
          <w:rFonts w:hint="eastAsia" w:cs="Times New Roman" w:asciiTheme="minorEastAsia" w:hAnsiTheme="minorEastAsia"/>
          <w:color w:val="000000" w:themeColor="text1"/>
          <w:szCs w:val="21"/>
          <w:highlight w:val="none"/>
          <w14:textFill>
            <w14:solidFill>
              <w14:schemeClr w14:val="tx1"/>
            </w14:solidFill>
          </w14:textFill>
        </w:rPr>
        <w:t xml:space="preserve"> （四）讨论通过学校提出的与广大教职工利益直接相关的福利、校内分配实施方案以及相应的教职工聘任、考核、奖惩办法；</w:t>
      </w:r>
    </w:p>
    <w:p>
      <w:pPr>
        <w:spacing w:line="360" w:lineRule="auto"/>
        <w:ind w:firstLine="420" w:firstLineChars="200"/>
        <w:rPr>
          <w:rFonts w:cs="Times New Roman" w:asciiTheme="minorEastAsia" w:hAnsiTheme="minorEastAsia"/>
          <w:color w:val="000000" w:themeColor="text1"/>
          <w:szCs w:val="21"/>
          <w:highlight w:val="none"/>
          <w14:textFill>
            <w14:solidFill>
              <w14:schemeClr w14:val="tx1"/>
            </w14:solidFill>
          </w14:textFill>
        </w:rPr>
      </w:pPr>
      <w:r>
        <w:rPr>
          <w:rFonts w:hint="eastAsia" w:cs="Times New Roman" w:asciiTheme="minorEastAsia" w:hAnsiTheme="minorEastAsia"/>
          <w:color w:val="000000" w:themeColor="text1"/>
          <w:szCs w:val="21"/>
          <w:highlight w:val="none"/>
          <w14:textFill>
            <w14:solidFill>
              <w14:schemeClr w14:val="tx1"/>
            </w14:solidFill>
          </w14:textFill>
        </w:rPr>
        <w:t xml:space="preserve"> （五）审议学校上一届（次）教职工（代表）大会提案的办理情况报告；</w:t>
      </w:r>
    </w:p>
    <w:p>
      <w:pPr>
        <w:spacing w:line="360" w:lineRule="auto"/>
        <w:ind w:firstLine="420" w:firstLineChars="200"/>
        <w:rPr>
          <w:rFonts w:cs="Times New Roman" w:asciiTheme="minorEastAsia" w:hAnsiTheme="minorEastAsia"/>
          <w:color w:val="000000" w:themeColor="text1"/>
          <w:szCs w:val="21"/>
          <w:highlight w:val="none"/>
          <w14:textFill>
            <w14:solidFill>
              <w14:schemeClr w14:val="tx1"/>
            </w14:solidFill>
          </w14:textFill>
        </w:rPr>
      </w:pPr>
      <w:r>
        <w:rPr>
          <w:rFonts w:hint="eastAsia" w:cs="Times New Roman" w:asciiTheme="minorEastAsia" w:hAnsiTheme="minorEastAsia"/>
          <w:color w:val="000000" w:themeColor="text1"/>
          <w:szCs w:val="21"/>
          <w:highlight w:val="none"/>
          <w14:textFill>
            <w14:solidFill>
              <w14:schemeClr w14:val="tx1"/>
            </w14:solidFill>
          </w14:textFill>
        </w:rPr>
        <w:t xml:space="preserve"> （六）按照有关工作规定和安排评议学校领导干部；</w:t>
      </w:r>
    </w:p>
    <w:p>
      <w:pPr>
        <w:spacing w:line="360" w:lineRule="auto"/>
        <w:ind w:firstLine="420" w:firstLineChars="200"/>
        <w:rPr>
          <w:rFonts w:cs="Times New Roman" w:asciiTheme="minorEastAsia" w:hAnsiTheme="minorEastAsia"/>
          <w:color w:val="000000" w:themeColor="text1"/>
          <w:szCs w:val="21"/>
          <w:highlight w:val="none"/>
          <w14:textFill>
            <w14:solidFill>
              <w14:schemeClr w14:val="tx1"/>
            </w14:solidFill>
          </w14:textFill>
        </w:rPr>
      </w:pPr>
      <w:r>
        <w:rPr>
          <w:rFonts w:hint="eastAsia" w:cs="Times New Roman" w:asciiTheme="minorEastAsia" w:hAnsiTheme="minorEastAsia"/>
          <w:color w:val="000000" w:themeColor="text1"/>
          <w:szCs w:val="21"/>
          <w:highlight w:val="none"/>
          <w14:textFill>
            <w14:solidFill>
              <w14:schemeClr w14:val="tx1"/>
            </w14:solidFill>
          </w14:textFill>
        </w:rPr>
        <w:t xml:space="preserve"> （七）通过多种方式对学校工作提出意见和建议，监督学校章程、规章制度和决策的落实，提出整改意见和建议；</w:t>
      </w:r>
    </w:p>
    <w:p>
      <w:pPr>
        <w:spacing w:line="360" w:lineRule="auto"/>
        <w:ind w:firstLine="525" w:firstLineChars="250"/>
        <w:rPr>
          <w:rFonts w:cs="Times New Roman" w:asciiTheme="minorEastAsia" w:hAnsiTheme="minorEastAsia"/>
          <w:color w:val="000000" w:themeColor="text1"/>
          <w:szCs w:val="21"/>
          <w:highlight w:val="none"/>
          <w14:textFill>
            <w14:solidFill>
              <w14:schemeClr w14:val="tx1"/>
            </w14:solidFill>
          </w14:textFill>
        </w:rPr>
      </w:pPr>
      <w:r>
        <w:rPr>
          <w:rFonts w:hint="eastAsia" w:cs="Times New Roman" w:asciiTheme="minorEastAsia" w:hAnsiTheme="minorEastAsia"/>
          <w:color w:val="000000" w:themeColor="text1"/>
          <w:szCs w:val="21"/>
          <w:highlight w:val="none"/>
          <w14:textFill>
            <w14:solidFill>
              <w14:schemeClr w14:val="tx1"/>
            </w14:solidFill>
          </w14:textFill>
        </w:rPr>
        <w:t>（八）讨论法律法规规章规定的以及学校与学校工会商定的其他事项。</w:t>
      </w:r>
    </w:p>
    <w:p>
      <w:pPr>
        <w:spacing w:line="360" w:lineRule="auto"/>
        <w:ind w:firstLine="420" w:firstLineChars="200"/>
        <w:rPr>
          <w:rFonts w:cs="Times New Roman" w:asciiTheme="minorEastAsia" w:hAnsiTheme="minorEastAsia"/>
          <w:color w:val="000000" w:themeColor="text1"/>
          <w:szCs w:val="21"/>
          <w:highlight w:val="none"/>
          <w14:textFill>
            <w14:solidFill>
              <w14:schemeClr w14:val="tx1"/>
            </w14:solidFill>
          </w14:textFill>
        </w:rPr>
      </w:pPr>
      <w:r>
        <w:rPr>
          <w:rFonts w:hint="eastAsia" w:cs="Times New Roman" w:asciiTheme="minorEastAsia" w:hAnsiTheme="minorEastAsia"/>
          <w:color w:val="000000" w:themeColor="text1"/>
          <w:szCs w:val="21"/>
          <w:highlight w:val="none"/>
          <w14:textFill>
            <w14:solidFill>
              <w14:schemeClr w14:val="tx1"/>
            </w14:solidFill>
          </w14:textFill>
        </w:rPr>
        <w:t>教职工（代表）大会的意见和建议，以会议决议的方式列出。</w:t>
      </w:r>
    </w:p>
    <w:p>
      <w:pPr>
        <w:spacing w:line="360" w:lineRule="auto"/>
        <w:ind w:firstLine="420" w:firstLineChars="200"/>
        <w:rPr>
          <w:rFonts w:cs="Times New Roman" w:asciiTheme="minorEastAsia" w:hAnsiTheme="minorEastAsia"/>
          <w:color w:val="000000" w:themeColor="text1"/>
          <w:szCs w:val="21"/>
          <w:highlight w:val="none"/>
          <w14:textFill>
            <w14:solidFill>
              <w14:schemeClr w14:val="tx1"/>
            </w14:solidFill>
          </w14:textFill>
        </w:rPr>
      </w:pPr>
      <w:r>
        <w:rPr>
          <w:rFonts w:hint="eastAsia" w:cs="Times New Roman" w:asciiTheme="minorEastAsia" w:hAnsiTheme="minorEastAsia"/>
          <w:color w:val="000000" w:themeColor="text1"/>
          <w:szCs w:val="21"/>
          <w:highlight w:val="none"/>
          <w14:textFill>
            <w14:solidFill>
              <w14:schemeClr w14:val="tx1"/>
            </w14:solidFill>
          </w14:textFill>
        </w:rPr>
        <w:t>第四十四条  教职工（代表）大会组织规则</w:t>
      </w:r>
    </w:p>
    <w:p>
      <w:pPr>
        <w:spacing w:line="360" w:lineRule="auto"/>
        <w:ind w:firstLine="420" w:firstLineChars="200"/>
        <w:rPr>
          <w:rFonts w:cs="Times New Roman" w:asciiTheme="minorEastAsia" w:hAnsiTheme="minorEastAsia"/>
          <w:color w:val="000000" w:themeColor="text1"/>
          <w:szCs w:val="21"/>
          <w:highlight w:val="none"/>
          <w14:textFill>
            <w14:solidFill>
              <w14:schemeClr w14:val="tx1"/>
            </w14:solidFill>
          </w14:textFill>
        </w:rPr>
      </w:pPr>
      <w:r>
        <w:rPr>
          <w:rFonts w:hint="eastAsia" w:cs="Times New Roman" w:asciiTheme="minorEastAsia" w:hAnsiTheme="minorEastAsia"/>
          <w:color w:val="000000" w:themeColor="text1"/>
          <w:szCs w:val="21"/>
          <w:highlight w:val="none"/>
          <w14:textFill>
            <w14:solidFill>
              <w14:schemeClr w14:val="tx1"/>
            </w14:solidFill>
          </w14:textFill>
        </w:rPr>
        <w:t>教职工（代表）大会每三年一届，每学年至少召开一次会议。教职工（代表）大会须有2/3以上教职工（代表）出席，教职工（代表）大会的选举和表决，须经教职工（代表）大会教职工（代表）总数半数以上通过方为有效。</w:t>
      </w:r>
    </w:p>
    <w:p>
      <w:pPr>
        <w:spacing w:line="360" w:lineRule="auto"/>
        <w:ind w:firstLine="420" w:firstLineChars="200"/>
        <w:rPr>
          <w:rFonts w:cs="Times New Roman" w:asciiTheme="minorEastAsia" w:hAnsiTheme="minorEastAsia"/>
          <w:color w:val="000000" w:themeColor="text1"/>
          <w:szCs w:val="21"/>
          <w:highlight w:val="none"/>
          <w14:textFill>
            <w14:solidFill>
              <w14:schemeClr w14:val="tx1"/>
            </w14:solidFill>
          </w14:textFill>
        </w:rPr>
      </w:pPr>
      <w:r>
        <w:rPr>
          <w:rFonts w:hint="eastAsia" w:cs="Times New Roman" w:asciiTheme="minorEastAsia" w:hAnsiTheme="minorEastAsia"/>
          <w:color w:val="000000" w:themeColor="text1"/>
          <w:szCs w:val="21"/>
          <w:highlight w:val="none"/>
          <w14:textFill>
            <w14:solidFill>
              <w14:schemeClr w14:val="tx1"/>
            </w14:solidFill>
          </w14:textFill>
        </w:rPr>
        <w:t>第四十五条  信息公开制度</w:t>
      </w:r>
    </w:p>
    <w:p>
      <w:pPr>
        <w:spacing w:line="360" w:lineRule="auto"/>
        <w:ind w:firstLine="420" w:firstLineChars="200"/>
        <w:rPr>
          <w:rFonts w:cs="Times New Roman" w:asciiTheme="minorEastAsia" w:hAnsiTheme="minorEastAsia"/>
          <w:color w:val="000000" w:themeColor="text1"/>
          <w:szCs w:val="21"/>
          <w:highlight w:val="none"/>
          <w14:textFill>
            <w14:solidFill>
              <w14:schemeClr w14:val="tx1"/>
            </w14:solidFill>
          </w14:textFill>
        </w:rPr>
      </w:pPr>
      <w:r>
        <w:rPr>
          <w:rFonts w:hint="eastAsia" w:cs="Times New Roman" w:asciiTheme="minorEastAsia" w:hAnsiTheme="minorEastAsia"/>
          <w:color w:val="000000" w:themeColor="text1"/>
          <w:szCs w:val="21"/>
          <w:highlight w:val="none"/>
          <w14:textFill>
            <w14:solidFill>
              <w14:schemeClr w14:val="tx1"/>
            </w14:solidFill>
          </w14:textFill>
        </w:rPr>
        <w:t>学校建立健全信息公开制度。学校实行校务公开，保障教职工的知情权、参与权和监督权；同时向社会公开学校相关信息，以适当方式为学生及家长了解学生学业成绩、在校表现等提供便利，接受社会、家长的监督。</w:t>
      </w:r>
    </w:p>
    <w:p>
      <w:pPr>
        <w:spacing w:line="360" w:lineRule="auto"/>
        <w:ind w:firstLine="420" w:firstLineChars="200"/>
        <w:rPr>
          <w:rFonts w:cs="Times New Roman" w:asciiTheme="minorEastAsia" w:hAnsiTheme="minorEastAsia"/>
          <w:color w:val="000000" w:themeColor="text1"/>
          <w:szCs w:val="21"/>
          <w:highlight w:val="none"/>
          <w14:textFill>
            <w14:solidFill>
              <w14:schemeClr w14:val="tx1"/>
            </w14:solidFill>
          </w14:textFill>
        </w:rPr>
      </w:pPr>
      <w:r>
        <w:rPr>
          <w:rFonts w:hint="eastAsia" w:cs="Times New Roman" w:asciiTheme="minorEastAsia" w:hAnsiTheme="minorEastAsia"/>
          <w:color w:val="000000" w:themeColor="text1"/>
          <w:szCs w:val="21"/>
          <w:highlight w:val="none"/>
          <w14:textFill>
            <w14:solidFill>
              <w14:schemeClr w14:val="tx1"/>
            </w14:solidFill>
          </w14:textFill>
        </w:rPr>
        <w:t>第四十六条  档案管理制度</w:t>
      </w:r>
    </w:p>
    <w:p>
      <w:pPr>
        <w:spacing w:line="360" w:lineRule="auto"/>
        <w:ind w:firstLine="420" w:firstLineChars="200"/>
        <w:rPr>
          <w:rFonts w:cs="Times New Roman" w:asciiTheme="minorEastAsia" w:hAnsiTheme="minorEastAsia"/>
          <w:color w:val="000000" w:themeColor="text1"/>
          <w:szCs w:val="21"/>
          <w:highlight w:val="none"/>
          <w14:textFill>
            <w14:solidFill>
              <w14:schemeClr w14:val="tx1"/>
            </w14:solidFill>
          </w14:textFill>
        </w:rPr>
      </w:pPr>
      <w:r>
        <w:rPr>
          <w:rFonts w:hint="eastAsia" w:cs="Times New Roman" w:asciiTheme="minorEastAsia" w:hAnsiTheme="minorEastAsia"/>
          <w:color w:val="000000" w:themeColor="text1"/>
          <w:szCs w:val="21"/>
          <w:highlight w:val="none"/>
          <w14:textFill>
            <w14:solidFill>
              <w14:schemeClr w14:val="tx1"/>
            </w14:solidFill>
          </w14:textFill>
        </w:rPr>
        <w:t>学校建立健全档案管理制度。学校建立档案室，加强档案资料的建设和管理。各职能部门做好各类资料的收集、整理和归档工作。学校建立校史室，重视学校历史物证遗存保护，发掘和弘扬校本优秀文化。</w:t>
      </w:r>
    </w:p>
    <w:p>
      <w:pPr>
        <w:spacing w:line="360" w:lineRule="auto"/>
        <w:ind w:firstLine="420" w:firstLineChars="200"/>
        <w:rPr>
          <w:rFonts w:cs="Times New Roman" w:asciiTheme="minorEastAsia" w:hAnsiTheme="minorEastAsia"/>
          <w:color w:val="000000" w:themeColor="text1"/>
          <w:szCs w:val="21"/>
          <w:highlight w:val="none"/>
          <w14:textFill>
            <w14:solidFill>
              <w14:schemeClr w14:val="tx1"/>
            </w14:solidFill>
          </w14:textFill>
        </w:rPr>
      </w:pPr>
      <w:r>
        <w:rPr>
          <w:rFonts w:hint="eastAsia" w:cs="Times New Roman" w:asciiTheme="minorEastAsia" w:hAnsiTheme="minorEastAsia"/>
          <w:color w:val="000000" w:themeColor="text1"/>
          <w:szCs w:val="21"/>
          <w:highlight w:val="none"/>
          <w14:textFill>
            <w14:solidFill>
              <w14:schemeClr w14:val="tx1"/>
            </w14:solidFill>
          </w14:textFill>
        </w:rPr>
        <w:t>第四十七条  食堂管理</w:t>
      </w:r>
    </w:p>
    <w:p>
      <w:pPr>
        <w:spacing w:line="360" w:lineRule="auto"/>
        <w:ind w:firstLine="420" w:firstLineChars="200"/>
        <w:rPr>
          <w:rFonts w:cs="Times New Roman" w:asciiTheme="minorEastAsia" w:hAnsiTheme="minorEastAsia"/>
          <w:color w:val="000000" w:themeColor="text1"/>
          <w:szCs w:val="21"/>
          <w:highlight w:val="none"/>
          <w14:textFill>
            <w14:solidFill>
              <w14:schemeClr w14:val="tx1"/>
            </w14:solidFill>
          </w14:textFill>
        </w:rPr>
      </w:pPr>
      <w:r>
        <w:rPr>
          <w:rFonts w:hint="eastAsia" w:cs="Times New Roman" w:asciiTheme="minorEastAsia" w:hAnsiTheme="minorEastAsia"/>
          <w:color w:val="000000" w:themeColor="text1"/>
          <w:szCs w:val="21"/>
          <w:highlight w:val="none"/>
          <w14:textFill>
            <w14:solidFill>
              <w14:schemeClr w14:val="tx1"/>
            </w14:solidFill>
          </w14:textFill>
        </w:rPr>
        <w:t>学校建立健全食堂管理制度。学校建立以校长为第一责任人、分管副校长具体负责，总务处具体落实以及卫生、德育等部门和师生代表参加的学校食堂管理机构；建立健全食品安全管理制度，明确每个岗位每个环节从业人员的责任；坚持公益性和非营利性原则，在学校财务部门统一管理下，实行单独核算，定期公开账务。</w:t>
      </w:r>
    </w:p>
    <w:p>
      <w:pPr>
        <w:spacing w:line="360" w:lineRule="auto"/>
        <w:ind w:firstLine="420" w:firstLineChars="200"/>
        <w:rPr>
          <w:rFonts w:cs="Times New Roman" w:asciiTheme="minorEastAsia" w:hAnsiTheme="minorEastAsia"/>
          <w:color w:val="000000" w:themeColor="text1"/>
          <w:szCs w:val="21"/>
          <w:highlight w:val="none"/>
          <w14:textFill>
            <w14:solidFill>
              <w14:schemeClr w14:val="tx1"/>
            </w14:solidFill>
          </w14:textFill>
        </w:rPr>
      </w:pPr>
      <w:r>
        <w:rPr>
          <w:rFonts w:hint="eastAsia" w:cs="Times New Roman" w:asciiTheme="minorEastAsia" w:hAnsiTheme="minorEastAsia"/>
          <w:color w:val="000000" w:themeColor="text1"/>
          <w:szCs w:val="21"/>
          <w:highlight w:val="none"/>
          <w14:textFill>
            <w14:solidFill>
              <w14:schemeClr w14:val="tx1"/>
            </w14:solidFill>
          </w14:textFill>
        </w:rPr>
        <w:t xml:space="preserve">第四十八条  信息网络管理 </w:t>
      </w:r>
    </w:p>
    <w:p>
      <w:pPr>
        <w:spacing w:line="360" w:lineRule="auto"/>
        <w:ind w:firstLine="420" w:firstLineChars="200"/>
        <w:rPr>
          <w:rFonts w:cs="Times New Roman" w:asciiTheme="minorEastAsia" w:hAnsiTheme="minorEastAsia"/>
          <w:color w:val="000000" w:themeColor="text1"/>
          <w:szCs w:val="21"/>
          <w:highlight w:val="none"/>
          <w14:textFill>
            <w14:solidFill>
              <w14:schemeClr w14:val="tx1"/>
            </w14:solidFill>
          </w14:textFill>
        </w:rPr>
      </w:pPr>
      <w:r>
        <w:rPr>
          <w:rFonts w:hint="eastAsia" w:cs="Times New Roman" w:asciiTheme="minorEastAsia" w:hAnsiTheme="minorEastAsia"/>
          <w:color w:val="000000" w:themeColor="text1"/>
          <w:szCs w:val="21"/>
          <w:highlight w:val="none"/>
          <w14:textFill>
            <w14:solidFill>
              <w14:schemeClr w14:val="tx1"/>
            </w14:solidFill>
          </w14:textFill>
        </w:rPr>
        <w:t>学校建立健全信息网络管理制度。学校加强信息网络管理，严格执行有关校园网、国际互联网的使用和管理规定。</w:t>
      </w:r>
    </w:p>
    <w:p>
      <w:pPr>
        <w:spacing w:line="360" w:lineRule="auto"/>
        <w:ind w:firstLine="420" w:firstLineChars="200"/>
        <w:rPr>
          <w:rFonts w:cs="Times New Roman" w:asciiTheme="minorEastAsia" w:hAnsiTheme="minorEastAsia"/>
          <w:color w:val="000000" w:themeColor="text1"/>
          <w:szCs w:val="21"/>
          <w:highlight w:val="none"/>
          <w14:textFill>
            <w14:solidFill>
              <w14:schemeClr w14:val="tx1"/>
            </w14:solidFill>
          </w14:textFill>
        </w:rPr>
      </w:pPr>
      <w:r>
        <w:rPr>
          <w:rFonts w:hint="eastAsia" w:cs="Times New Roman" w:asciiTheme="minorEastAsia" w:hAnsiTheme="minorEastAsia"/>
          <w:color w:val="000000" w:themeColor="text1"/>
          <w:szCs w:val="21"/>
          <w:highlight w:val="none"/>
          <w14:textFill>
            <w14:solidFill>
              <w14:schemeClr w14:val="tx1"/>
            </w14:solidFill>
          </w14:textFill>
        </w:rPr>
        <w:t xml:space="preserve">第四十九条  平安校园制度 </w:t>
      </w:r>
    </w:p>
    <w:p>
      <w:pPr>
        <w:spacing w:line="360" w:lineRule="auto"/>
        <w:ind w:firstLine="420" w:firstLineChars="200"/>
        <w:rPr>
          <w:rFonts w:cs="Times New Roman" w:asciiTheme="minorEastAsia" w:hAnsiTheme="minorEastAsia"/>
          <w:color w:val="000000" w:themeColor="text1"/>
          <w:szCs w:val="21"/>
          <w:highlight w:val="none"/>
          <w14:textFill>
            <w14:solidFill>
              <w14:schemeClr w14:val="tx1"/>
            </w14:solidFill>
          </w14:textFill>
        </w:rPr>
      </w:pPr>
      <w:r>
        <w:rPr>
          <w:rFonts w:hint="eastAsia" w:cs="Times New Roman" w:asciiTheme="minorEastAsia" w:hAnsiTheme="minorEastAsia"/>
          <w:color w:val="000000" w:themeColor="text1"/>
          <w:szCs w:val="21"/>
          <w:highlight w:val="none"/>
          <w14:textFill>
            <w14:solidFill>
              <w14:schemeClr w14:val="tx1"/>
            </w14:solidFill>
          </w14:textFill>
        </w:rPr>
        <w:t>落实平安校园建设内容，完善安全生产党政同责一岗双责，各个岗位安全责任制度。</w:t>
      </w:r>
    </w:p>
    <w:p>
      <w:pPr>
        <w:spacing w:line="360" w:lineRule="auto"/>
        <w:ind w:firstLine="420" w:firstLineChars="200"/>
        <w:rPr>
          <w:rFonts w:cs="Times New Roman" w:asciiTheme="minorEastAsia" w:hAnsiTheme="minorEastAsia"/>
          <w:color w:val="000000" w:themeColor="text1"/>
          <w:szCs w:val="21"/>
          <w:highlight w:val="none"/>
          <w14:textFill>
            <w14:solidFill>
              <w14:schemeClr w14:val="tx1"/>
            </w14:solidFill>
          </w14:textFill>
        </w:rPr>
      </w:pPr>
      <w:r>
        <w:rPr>
          <w:rFonts w:hint="eastAsia" w:cs="Times New Roman" w:asciiTheme="minorEastAsia" w:hAnsiTheme="minorEastAsia"/>
          <w:color w:val="000000" w:themeColor="text1"/>
          <w:szCs w:val="21"/>
          <w:highlight w:val="none"/>
          <w14:textFill>
            <w14:solidFill>
              <w14:schemeClr w14:val="tx1"/>
            </w14:solidFill>
          </w14:textFill>
        </w:rPr>
        <w:t>制定安全突发事件应急预案，并每年根据学校实际情况征求属地相关部门（例如派出所、消防支队、交通支队等）意见进行修订，同时学校联合属地相关部门开展应急演练，完善突发事件处置程序；定期开展校园及周边隐患排查工作；加强反恐安全教育及反恐演练。</w:t>
      </w:r>
    </w:p>
    <w:p>
      <w:pPr>
        <w:spacing w:line="360" w:lineRule="auto"/>
        <w:ind w:firstLine="420" w:firstLineChars="200"/>
        <w:rPr>
          <w:rFonts w:cs="Times New Roman" w:asciiTheme="minorEastAsia" w:hAnsiTheme="minorEastAsia"/>
          <w:color w:val="000000" w:themeColor="text1"/>
          <w:szCs w:val="21"/>
          <w:highlight w:val="none"/>
          <w14:textFill>
            <w14:solidFill>
              <w14:schemeClr w14:val="tx1"/>
            </w14:solidFill>
          </w14:textFill>
        </w:rPr>
      </w:pPr>
      <w:r>
        <w:rPr>
          <w:rFonts w:hint="eastAsia" w:cs="Times New Roman" w:asciiTheme="minorEastAsia" w:hAnsiTheme="minorEastAsia"/>
          <w:color w:val="000000" w:themeColor="text1"/>
          <w:szCs w:val="21"/>
          <w:highlight w:val="none"/>
          <w14:textFill>
            <w14:solidFill>
              <w14:schemeClr w14:val="tx1"/>
            </w14:solidFill>
          </w14:textFill>
        </w:rPr>
        <w:t>学校建立健全平安校园制度。学校严格执行学校安全管理各项规定，建立24小时值班制度，健全安全监督检查制度，落实各项安全防范措施，加强安全教育，组织安全演练，加强校舍、交通、消防、饮食卫生、健康、周边环境治安以及教育教学安全管理，防范安全事故发生，确保师生安全。学校建立针对社会治安、公共卫生、自然灾害、事故灾难等突发事件的应急处置预案，细化预案操作细节。</w:t>
      </w:r>
    </w:p>
    <w:p>
      <w:pPr>
        <w:spacing w:line="360" w:lineRule="auto"/>
        <w:ind w:firstLine="420" w:firstLineChars="200"/>
        <w:rPr>
          <w:rFonts w:cs="Times New Roman" w:asciiTheme="minorEastAsia" w:hAnsiTheme="minorEastAsia"/>
          <w:color w:val="000000" w:themeColor="text1"/>
          <w:szCs w:val="21"/>
          <w:highlight w:val="none"/>
          <w14:textFill>
            <w14:solidFill>
              <w14:schemeClr w14:val="tx1"/>
            </w14:solidFill>
          </w14:textFill>
        </w:rPr>
      </w:pPr>
      <w:r>
        <w:rPr>
          <w:rFonts w:hint="eastAsia" w:cs="Times New Roman" w:asciiTheme="minorEastAsia" w:hAnsiTheme="minorEastAsia"/>
          <w:color w:val="000000" w:themeColor="text1"/>
          <w:szCs w:val="21"/>
          <w:highlight w:val="none"/>
          <w14:textFill>
            <w14:solidFill>
              <w14:schemeClr w14:val="tx1"/>
            </w14:solidFill>
          </w14:textFill>
        </w:rPr>
        <w:t>学校按照国家有关规定投保学生意外伤害校方责任险。鼓励学生自愿参加人身意外伤害保险。发生校园意外伤害事故，立即启动相关应急预案，及时救助受伤害学生，并依法进行善后处理。</w:t>
      </w:r>
    </w:p>
    <w:p>
      <w:pPr>
        <w:spacing w:line="360" w:lineRule="auto"/>
        <w:ind w:firstLine="420" w:firstLineChars="200"/>
        <w:rPr>
          <w:rFonts w:cs="Times New Roman" w:asciiTheme="minorEastAsia" w:hAnsiTheme="minorEastAsia"/>
          <w:color w:val="000000" w:themeColor="text1"/>
          <w:szCs w:val="21"/>
          <w:highlight w:val="none"/>
          <w14:textFill>
            <w14:solidFill>
              <w14:schemeClr w14:val="tx1"/>
            </w14:solidFill>
          </w14:textFill>
        </w:rPr>
      </w:pPr>
      <w:r>
        <w:rPr>
          <w:rFonts w:hint="eastAsia" w:cs="Times New Roman" w:asciiTheme="minorEastAsia" w:hAnsiTheme="minorEastAsia"/>
          <w:color w:val="000000" w:themeColor="text1"/>
          <w:szCs w:val="21"/>
          <w:highlight w:val="none"/>
          <w14:textFill>
            <w14:solidFill>
              <w14:schemeClr w14:val="tx1"/>
            </w14:solidFill>
          </w14:textFill>
        </w:rPr>
        <w:t>第五十条  法律顾问制度</w:t>
      </w:r>
    </w:p>
    <w:p>
      <w:pPr>
        <w:spacing w:line="360" w:lineRule="auto"/>
        <w:ind w:firstLine="420" w:firstLineChars="200"/>
        <w:rPr>
          <w:rFonts w:cs="Times New Roman" w:asciiTheme="minorEastAsia" w:hAnsiTheme="minorEastAsia"/>
          <w:color w:val="000000" w:themeColor="text1"/>
          <w:szCs w:val="21"/>
          <w:highlight w:val="none"/>
          <w14:textFill>
            <w14:solidFill>
              <w14:schemeClr w14:val="tx1"/>
            </w14:solidFill>
          </w14:textFill>
        </w:rPr>
      </w:pPr>
      <w:r>
        <w:rPr>
          <w:rFonts w:hint="eastAsia" w:cs="Times New Roman" w:asciiTheme="minorEastAsia" w:hAnsiTheme="minorEastAsia"/>
          <w:color w:val="000000" w:themeColor="text1"/>
          <w:szCs w:val="21"/>
          <w:highlight w:val="none"/>
          <w14:textFill>
            <w14:solidFill>
              <w14:schemeClr w14:val="tx1"/>
            </w14:solidFill>
          </w14:textFill>
        </w:rPr>
        <w:t>学校建立健全法律顾问制度。学校聘请常年法律顾问，积极发挥法律顾问在学校处理法律事务工作中的作用，完善学校法律顾问聘用管理、考核评价机制。</w:t>
      </w:r>
    </w:p>
    <w:p>
      <w:pPr>
        <w:spacing w:line="360" w:lineRule="auto"/>
        <w:ind w:firstLine="420" w:firstLineChars="200"/>
        <w:rPr>
          <w:rFonts w:cs="Times New Roman" w:asciiTheme="minorEastAsia" w:hAnsiTheme="minorEastAsia"/>
          <w:color w:val="000000" w:themeColor="text1"/>
          <w:szCs w:val="21"/>
          <w:highlight w:val="none"/>
          <w14:textFill>
            <w14:solidFill>
              <w14:schemeClr w14:val="tx1"/>
            </w14:solidFill>
          </w14:textFill>
        </w:rPr>
      </w:pPr>
      <w:r>
        <w:rPr>
          <w:rFonts w:hint="eastAsia" w:cs="Times New Roman" w:asciiTheme="minorEastAsia" w:hAnsiTheme="minorEastAsia"/>
          <w:color w:val="000000" w:themeColor="text1"/>
          <w:szCs w:val="21"/>
          <w:highlight w:val="none"/>
          <w14:textFill>
            <w14:solidFill>
              <w14:schemeClr w14:val="tx1"/>
            </w14:solidFill>
          </w14:textFill>
        </w:rPr>
        <w:t>第五十一条  办学监督</w:t>
      </w:r>
    </w:p>
    <w:p>
      <w:pPr>
        <w:spacing w:line="360" w:lineRule="auto"/>
        <w:ind w:firstLine="420" w:firstLineChars="200"/>
        <w:rPr>
          <w:rFonts w:cs="Times New Roman" w:asciiTheme="minorEastAsia" w:hAnsiTheme="minorEastAsia"/>
          <w:b/>
          <w:color w:val="000000" w:themeColor="text1"/>
          <w:szCs w:val="21"/>
          <w:highlight w:val="none"/>
          <w14:textFill>
            <w14:solidFill>
              <w14:schemeClr w14:val="tx1"/>
            </w14:solidFill>
          </w14:textFill>
        </w:rPr>
      </w:pPr>
      <w:r>
        <w:rPr>
          <w:rFonts w:hint="eastAsia" w:cs="Times New Roman" w:asciiTheme="minorEastAsia" w:hAnsiTheme="minorEastAsia"/>
          <w:color w:val="000000" w:themeColor="text1"/>
          <w:szCs w:val="21"/>
          <w:highlight w:val="none"/>
          <w14:textFill>
            <w14:solidFill>
              <w14:schemeClr w14:val="tx1"/>
            </w14:solidFill>
          </w14:textFill>
        </w:rPr>
        <w:t>学校接受政府以及教育、登记管理和审计等管理部门的监督，接受社会、家长的监督，听取社会各界对学校工作的意见和建议。</w:t>
      </w:r>
    </w:p>
    <w:p>
      <w:pPr>
        <w:spacing w:line="360" w:lineRule="auto"/>
        <w:rPr>
          <w:rFonts w:asciiTheme="minorEastAsia" w:hAnsiTheme="minorEastAsia"/>
          <w:color w:val="000000" w:themeColor="text1"/>
          <w:highlight w:val="none"/>
          <w14:textFill>
            <w14:solidFill>
              <w14:schemeClr w14:val="tx1"/>
            </w14:solidFill>
          </w14:textFill>
        </w:rPr>
      </w:pPr>
      <w:r>
        <w:rPr>
          <w:rFonts w:hint="eastAsia" w:asciiTheme="minorEastAsia" w:hAnsiTheme="minorEastAsia"/>
          <w:b/>
          <w:color w:val="000000" w:themeColor="text1"/>
          <w:sz w:val="24"/>
          <w:highlight w:val="none"/>
          <w14:textFill>
            <w14:solidFill>
              <w14:schemeClr w14:val="tx1"/>
            </w14:solidFill>
          </w14:textFill>
        </w:rPr>
        <w:t>第四章  教育教学科研管理</w:t>
      </w:r>
    </w:p>
    <w:p>
      <w:pPr>
        <w:spacing w:line="360" w:lineRule="auto"/>
        <w:ind w:firstLine="420"/>
        <w:rPr>
          <w:rFonts w:asciiTheme="minorEastAsia" w:hAnsiTheme="minorEastAsia"/>
          <w:color w:val="000000" w:themeColor="text1"/>
          <w:highlight w:val="none"/>
          <w14:textFill>
            <w14:solidFill>
              <w14:schemeClr w14:val="tx1"/>
            </w14:solidFill>
          </w14:textFill>
        </w:rPr>
      </w:pPr>
      <w:r>
        <w:rPr>
          <w:rFonts w:hint="eastAsia" w:asciiTheme="minorEastAsia" w:hAnsiTheme="minorEastAsia"/>
          <w:color w:val="000000" w:themeColor="text1"/>
          <w:highlight w:val="none"/>
          <w14:textFill>
            <w14:solidFill>
              <w14:schemeClr w14:val="tx1"/>
            </w14:solidFill>
          </w14:textFill>
        </w:rPr>
        <w:t>第五十二条  学校主业</w:t>
      </w:r>
    </w:p>
    <w:p>
      <w:pPr>
        <w:spacing w:line="360" w:lineRule="auto"/>
        <w:ind w:firstLine="420"/>
        <w:rPr>
          <w:rFonts w:asciiTheme="minorEastAsia" w:hAnsiTheme="minorEastAsia"/>
          <w:color w:val="000000" w:themeColor="text1"/>
          <w:highlight w:val="none"/>
          <w14:textFill>
            <w14:solidFill>
              <w14:schemeClr w14:val="tx1"/>
            </w14:solidFill>
          </w14:textFill>
        </w:rPr>
      </w:pPr>
      <w:r>
        <w:rPr>
          <w:rFonts w:hint="eastAsia" w:asciiTheme="minorEastAsia" w:hAnsiTheme="minorEastAsia"/>
          <w:color w:val="000000" w:themeColor="text1"/>
          <w:highlight w:val="none"/>
          <w14:textFill>
            <w14:solidFill>
              <w14:schemeClr w14:val="tx1"/>
            </w14:solidFill>
          </w14:textFill>
        </w:rPr>
        <w:t>学校的主要任务是教育教学工作，其他各项工作均以有利于教育教学工作的开展为原则。</w:t>
      </w:r>
    </w:p>
    <w:p>
      <w:pPr>
        <w:spacing w:line="360" w:lineRule="auto"/>
        <w:ind w:firstLine="420"/>
        <w:rPr>
          <w:rFonts w:asciiTheme="minorEastAsia" w:hAnsiTheme="minorEastAsia"/>
          <w:color w:val="000000" w:themeColor="text1"/>
          <w:highlight w:val="none"/>
          <w14:textFill>
            <w14:solidFill>
              <w14:schemeClr w14:val="tx1"/>
            </w14:solidFill>
          </w14:textFill>
        </w:rPr>
      </w:pPr>
      <w:r>
        <w:rPr>
          <w:rFonts w:hint="eastAsia" w:asciiTheme="minorEastAsia" w:hAnsiTheme="minorEastAsia"/>
          <w:color w:val="000000" w:themeColor="text1"/>
          <w:highlight w:val="none"/>
          <w14:textFill>
            <w14:solidFill>
              <w14:schemeClr w14:val="tx1"/>
            </w14:solidFill>
          </w14:textFill>
        </w:rPr>
        <w:t>第五十三条  教育教学基层管理机制</w:t>
      </w:r>
    </w:p>
    <w:p>
      <w:pPr>
        <w:spacing w:line="360" w:lineRule="auto"/>
        <w:ind w:firstLine="420"/>
        <w:rPr>
          <w:rFonts w:asciiTheme="minorEastAsia" w:hAnsiTheme="minorEastAsia"/>
          <w:color w:val="000000" w:themeColor="text1"/>
          <w:highlight w:val="none"/>
          <w14:textFill>
            <w14:solidFill>
              <w14:schemeClr w14:val="tx1"/>
            </w14:solidFill>
          </w14:textFill>
        </w:rPr>
      </w:pPr>
      <w:r>
        <w:rPr>
          <w:rFonts w:hint="eastAsia" w:asciiTheme="minorEastAsia" w:hAnsiTheme="minorEastAsia"/>
          <w:color w:val="000000" w:themeColor="text1"/>
          <w:highlight w:val="none"/>
          <w14:textFill>
            <w14:solidFill>
              <w14:schemeClr w14:val="tx1"/>
            </w14:solidFill>
          </w14:textFill>
        </w:rPr>
        <w:t>学校建立健全教研组、备课组等教育教学基层管理机制。</w:t>
      </w:r>
    </w:p>
    <w:p>
      <w:pPr>
        <w:spacing w:line="360" w:lineRule="auto"/>
        <w:rPr>
          <w:rFonts w:asciiTheme="minorEastAsia" w:hAnsiTheme="minorEastAsia"/>
          <w:color w:val="000000" w:themeColor="text1"/>
          <w:highlight w:val="none"/>
          <w14:textFill>
            <w14:solidFill>
              <w14:schemeClr w14:val="tx1"/>
            </w14:solidFill>
          </w14:textFill>
        </w:rPr>
      </w:pPr>
      <w:r>
        <w:rPr>
          <w:rFonts w:hint="eastAsia" w:asciiTheme="minorEastAsia" w:hAnsiTheme="minorEastAsia"/>
          <w:color w:val="000000" w:themeColor="text1"/>
          <w:highlight w:val="none"/>
          <w14:textFill>
            <w14:solidFill>
              <w14:schemeClr w14:val="tx1"/>
            </w14:solidFill>
          </w14:textFill>
        </w:rPr>
        <w:t>　　教研组长认真履行组长职责，认真制定学期工作计划，保证每周年级组、教研组和备课组活动时间；开展各种教科研活动；加强对备课组活动的检查；做好开放性活动的预案。教研活动做到时间、地点、内容、人员“四落实”；抓好各种类型的公开课、研究课，举办高质量的校级科研研讨课。</w:t>
      </w:r>
    </w:p>
    <w:p>
      <w:pPr>
        <w:spacing w:line="360" w:lineRule="auto"/>
        <w:rPr>
          <w:rFonts w:asciiTheme="minorEastAsia" w:hAnsiTheme="minorEastAsia"/>
          <w:color w:val="000000" w:themeColor="text1"/>
          <w:highlight w:val="none"/>
          <w14:textFill>
            <w14:solidFill>
              <w14:schemeClr w14:val="tx1"/>
            </w14:solidFill>
          </w14:textFill>
        </w:rPr>
      </w:pPr>
      <w:r>
        <w:rPr>
          <w:rFonts w:hint="eastAsia" w:asciiTheme="minorEastAsia" w:hAnsiTheme="minorEastAsia"/>
          <w:color w:val="000000" w:themeColor="text1"/>
          <w:highlight w:val="none"/>
          <w14:textFill>
            <w14:solidFill>
              <w14:schemeClr w14:val="tx1"/>
            </w14:solidFill>
          </w14:textFill>
        </w:rPr>
        <w:t>　　备课组长负责组织本组教师进行集体备课和教学研究活动，参加人大附中同头备课组活动，完成教育教学任务。</w:t>
      </w:r>
    </w:p>
    <w:p>
      <w:pPr>
        <w:spacing w:line="360" w:lineRule="auto"/>
        <w:ind w:firstLine="420"/>
        <w:rPr>
          <w:rFonts w:asciiTheme="minorEastAsia" w:hAnsiTheme="minorEastAsia"/>
          <w:color w:val="000000" w:themeColor="text1"/>
          <w:highlight w:val="none"/>
          <w14:textFill>
            <w14:solidFill>
              <w14:schemeClr w14:val="tx1"/>
            </w14:solidFill>
          </w14:textFill>
        </w:rPr>
      </w:pPr>
      <w:r>
        <w:rPr>
          <w:rFonts w:hint="eastAsia" w:asciiTheme="minorEastAsia" w:hAnsiTheme="minorEastAsia"/>
          <w:color w:val="000000" w:themeColor="text1"/>
          <w:highlight w:val="none"/>
          <w14:textFill>
            <w14:solidFill>
              <w14:schemeClr w14:val="tx1"/>
            </w14:solidFill>
          </w14:textFill>
        </w:rPr>
        <w:t>第五十四条  课程体系学校贯彻国家课程、地方课程、校本课程三级管理体制。认真执行国家和地方课程计划，积极开发校本课程，形成学校特色课程体系。</w:t>
      </w:r>
    </w:p>
    <w:p>
      <w:pPr>
        <w:spacing w:line="360" w:lineRule="auto"/>
        <w:ind w:firstLine="420"/>
        <w:rPr>
          <w:rFonts w:asciiTheme="minorEastAsia" w:hAnsiTheme="minorEastAsia"/>
          <w:color w:val="000000" w:themeColor="text1"/>
          <w:highlight w:val="none"/>
          <w14:textFill>
            <w14:solidFill>
              <w14:schemeClr w14:val="tx1"/>
            </w14:solidFill>
          </w14:textFill>
        </w:rPr>
      </w:pPr>
      <w:r>
        <w:rPr>
          <w:rFonts w:hint="eastAsia" w:asciiTheme="minorEastAsia" w:hAnsiTheme="minorEastAsia"/>
          <w:color w:val="000000" w:themeColor="text1"/>
          <w:highlight w:val="none"/>
          <w14:textFill>
            <w14:solidFill>
              <w14:schemeClr w14:val="tx1"/>
            </w14:solidFill>
          </w14:textFill>
        </w:rPr>
        <w:t>学校认真执行国家教委颁布的课程计划，认真落实教委提出的课程（教学）计划调整意见。国家课程开足开齐，无随意增减现象。</w:t>
      </w:r>
    </w:p>
    <w:p>
      <w:pPr>
        <w:spacing w:line="360" w:lineRule="auto"/>
        <w:ind w:firstLine="420"/>
        <w:rPr>
          <w:rFonts w:asciiTheme="minorEastAsia" w:hAnsiTheme="minorEastAsia"/>
          <w:color w:val="000000" w:themeColor="text1"/>
          <w:highlight w:val="none"/>
          <w14:textFill>
            <w14:solidFill>
              <w14:schemeClr w14:val="tx1"/>
            </w14:solidFill>
          </w14:textFill>
        </w:rPr>
      </w:pPr>
      <w:r>
        <w:rPr>
          <w:rFonts w:hint="eastAsia" w:asciiTheme="minorEastAsia" w:hAnsiTheme="minorEastAsia"/>
          <w:color w:val="000000" w:themeColor="text1"/>
          <w:highlight w:val="none"/>
          <w14:textFill>
            <w14:solidFill>
              <w14:schemeClr w14:val="tx1"/>
            </w14:solidFill>
          </w14:textFill>
        </w:rPr>
        <w:t>按规定要求选用教科书及教辅资料，采取措施切实减轻学生学业课业负担；学校教学活动以普通话为基本用语，以规范汉字为基本用字。</w:t>
      </w:r>
    </w:p>
    <w:p>
      <w:pPr>
        <w:spacing w:line="360" w:lineRule="auto"/>
        <w:ind w:firstLine="420"/>
        <w:rPr>
          <w:rFonts w:asciiTheme="minorEastAsia" w:hAnsiTheme="minorEastAsia"/>
          <w:color w:val="000000" w:themeColor="text1"/>
          <w:highlight w:val="none"/>
          <w14:textFill>
            <w14:solidFill>
              <w14:schemeClr w14:val="tx1"/>
            </w14:solidFill>
          </w14:textFill>
        </w:rPr>
      </w:pPr>
      <w:r>
        <w:rPr>
          <w:rFonts w:hint="eastAsia" w:asciiTheme="minorEastAsia" w:hAnsiTheme="minorEastAsia"/>
          <w:color w:val="000000" w:themeColor="text1"/>
          <w:highlight w:val="none"/>
          <w14:textFill>
            <w14:solidFill>
              <w14:schemeClr w14:val="tx1"/>
            </w14:solidFill>
          </w14:textFill>
        </w:rPr>
        <w:t>根据国家基础教育改革义务教育课程设置及比例的要求，本着课程设置“均衡性”、“综合性”、“选择性”原则，结合我校学生认知的实际情况，开足开齐课程。</w:t>
      </w:r>
    </w:p>
    <w:p>
      <w:pPr>
        <w:spacing w:line="360" w:lineRule="auto"/>
        <w:ind w:firstLine="420"/>
        <w:rPr>
          <w:rFonts w:asciiTheme="minorEastAsia" w:hAnsiTheme="minorEastAsia"/>
          <w:color w:val="000000" w:themeColor="text1"/>
          <w:highlight w:val="none"/>
          <w14:textFill>
            <w14:solidFill>
              <w14:schemeClr w14:val="tx1"/>
            </w14:solidFill>
          </w14:textFill>
        </w:rPr>
      </w:pPr>
      <w:r>
        <w:rPr>
          <w:rFonts w:hint="eastAsia" w:asciiTheme="minorEastAsia" w:hAnsiTheme="minorEastAsia"/>
          <w:color w:val="000000" w:themeColor="text1"/>
          <w:highlight w:val="none"/>
          <w14:textFill>
            <w14:solidFill>
              <w14:schemeClr w14:val="tx1"/>
            </w14:solidFill>
          </w14:textFill>
        </w:rPr>
        <w:t>学校充分利用学校自身和社会课程资源，根据学生的爱好和兴趣，特长及特点，开设丰富多彩的、可供选择的开放、发展、多元化课程，帮助学生发展自己的个性、特长和潜能。</w:t>
      </w:r>
    </w:p>
    <w:p>
      <w:pPr>
        <w:spacing w:line="360" w:lineRule="auto"/>
        <w:rPr>
          <w:rFonts w:asciiTheme="minorEastAsia" w:hAnsiTheme="minorEastAsia"/>
          <w:color w:val="000000" w:themeColor="text1"/>
          <w:highlight w:val="none"/>
          <w14:textFill>
            <w14:solidFill>
              <w14:schemeClr w14:val="tx1"/>
            </w14:solidFill>
          </w14:textFill>
        </w:rPr>
      </w:pPr>
      <w:r>
        <w:rPr>
          <w:rFonts w:hint="eastAsia" w:asciiTheme="minorEastAsia" w:hAnsiTheme="minorEastAsia"/>
          <w:color w:val="000000" w:themeColor="text1"/>
          <w:highlight w:val="none"/>
          <w14:textFill>
            <w14:solidFill>
              <w14:schemeClr w14:val="tx1"/>
            </w14:solidFill>
          </w14:textFill>
        </w:rPr>
        <w:t>　　学校充分发挥学科课程和综合实践活动课的整体功能，尊重人的成长规律和教育规律，对学生进行德育、智育、体育、美育和劳动技术教育，促进学生全面发展、学有所长。</w:t>
      </w:r>
    </w:p>
    <w:p>
      <w:pPr>
        <w:spacing w:line="360" w:lineRule="auto"/>
        <w:ind w:firstLine="420"/>
        <w:rPr>
          <w:rFonts w:asciiTheme="minorEastAsia" w:hAnsiTheme="minorEastAsia"/>
          <w:color w:val="000000" w:themeColor="text1"/>
          <w:highlight w:val="none"/>
          <w14:textFill>
            <w14:solidFill>
              <w14:schemeClr w14:val="tx1"/>
            </w14:solidFill>
          </w14:textFill>
        </w:rPr>
      </w:pPr>
      <w:r>
        <w:rPr>
          <w:rFonts w:hint="eastAsia" w:asciiTheme="minorEastAsia" w:hAnsiTheme="minorEastAsia"/>
          <w:color w:val="000000" w:themeColor="text1"/>
          <w:highlight w:val="none"/>
          <w14:textFill>
            <w14:solidFill>
              <w14:schemeClr w14:val="tx1"/>
            </w14:solidFill>
          </w14:textFill>
        </w:rPr>
        <w:t>第五十五条  教学管理</w:t>
      </w:r>
    </w:p>
    <w:p>
      <w:pPr>
        <w:spacing w:line="360" w:lineRule="auto"/>
        <w:ind w:firstLine="420"/>
        <w:rPr>
          <w:rFonts w:asciiTheme="minorEastAsia" w:hAnsiTheme="minorEastAsia"/>
          <w:color w:val="000000" w:themeColor="text1"/>
          <w:highlight w:val="none"/>
          <w14:textFill>
            <w14:solidFill>
              <w14:schemeClr w14:val="tx1"/>
            </w14:solidFill>
          </w14:textFill>
        </w:rPr>
      </w:pPr>
      <w:r>
        <w:rPr>
          <w:rFonts w:hint="eastAsia" w:asciiTheme="minorEastAsia" w:hAnsiTheme="minorEastAsia"/>
          <w:color w:val="000000" w:themeColor="text1"/>
          <w:highlight w:val="none"/>
          <w14:textFill>
            <w14:solidFill>
              <w14:schemeClr w14:val="tx1"/>
            </w14:solidFill>
          </w14:textFill>
        </w:rPr>
        <w:t>学校采用班级授课制，教学组织形式为单式教学。</w:t>
      </w:r>
    </w:p>
    <w:p>
      <w:pPr>
        <w:spacing w:line="360" w:lineRule="auto"/>
        <w:ind w:firstLine="420"/>
        <w:rPr>
          <w:rFonts w:asciiTheme="minorEastAsia" w:hAnsiTheme="minorEastAsia"/>
          <w:color w:val="000000" w:themeColor="text1"/>
          <w:highlight w:val="none"/>
          <w14:textFill>
            <w14:solidFill>
              <w14:schemeClr w14:val="tx1"/>
            </w14:solidFill>
          </w14:textFill>
        </w:rPr>
      </w:pPr>
      <w:r>
        <w:rPr>
          <w:rFonts w:hint="eastAsia" w:asciiTheme="minorEastAsia" w:hAnsiTheme="minorEastAsia"/>
          <w:color w:val="000000" w:themeColor="text1"/>
          <w:highlight w:val="none"/>
          <w14:textFill>
            <w14:solidFill>
              <w14:schemeClr w14:val="tx1"/>
            </w14:solidFill>
          </w14:textFill>
        </w:rPr>
        <w:t>汉语言文字为学校的基本教学语言文字，学校使用全国通用的普通话和规范字。</w:t>
      </w:r>
    </w:p>
    <w:p>
      <w:pPr>
        <w:spacing w:line="360" w:lineRule="auto"/>
        <w:ind w:firstLine="420"/>
        <w:rPr>
          <w:rFonts w:asciiTheme="minorEastAsia" w:hAnsiTheme="minorEastAsia"/>
          <w:color w:val="000000" w:themeColor="text1"/>
          <w:highlight w:val="none"/>
          <w14:textFill>
            <w14:solidFill>
              <w14:schemeClr w14:val="tx1"/>
            </w14:solidFill>
          </w14:textFill>
        </w:rPr>
      </w:pPr>
      <w:r>
        <w:rPr>
          <w:rFonts w:hint="eastAsia" w:asciiTheme="minorEastAsia" w:hAnsiTheme="minorEastAsia"/>
          <w:color w:val="000000" w:themeColor="text1"/>
          <w:highlight w:val="none"/>
          <w14:textFill>
            <w14:solidFill>
              <w14:schemeClr w14:val="tx1"/>
            </w14:solidFill>
          </w14:textFill>
        </w:rPr>
        <w:t>学校严格按照国家和上级教育行政部门颁发的教学大纲和课程计划设置课程。坚持各项教学常规制度，加强教学管理。严格按各科教学规范和学校其他的有关规定进行教学活动。着重抓好教学设计和集体备课，建立教师业务档案。</w:t>
      </w:r>
    </w:p>
    <w:p>
      <w:pPr>
        <w:spacing w:line="360" w:lineRule="auto"/>
        <w:rPr>
          <w:rFonts w:asciiTheme="minorEastAsia" w:hAnsiTheme="minorEastAsia"/>
          <w:color w:val="000000" w:themeColor="text1"/>
          <w:highlight w:val="none"/>
          <w14:textFill>
            <w14:solidFill>
              <w14:schemeClr w14:val="tx1"/>
            </w14:solidFill>
          </w14:textFill>
        </w:rPr>
      </w:pPr>
      <w:r>
        <w:rPr>
          <w:rFonts w:hint="eastAsia" w:asciiTheme="minorEastAsia" w:hAnsiTheme="minorEastAsia"/>
          <w:color w:val="000000" w:themeColor="text1"/>
          <w:highlight w:val="none"/>
          <w14:textFill>
            <w14:solidFill>
              <w14:schemeClr w14:val="tx1"/>
            </w14:solidFill>
          </w14:textFill>
        </w:rPr>
        <w:t>　　建立科学的评价考核制度。学生期末学习成绩评定，注重过程性评价和综合性评价结合。不按考试成绩、学生名次作为衡量教师教学质量的唯一标准。加强教材教辅资料管理，严格禁止学生整班订阅教辅材料，倡导教师分层设计校本作业。作业布置要求做到精选和点评。切实减轻学生过重的课业负担，合理安排作息时间。节假日、课余时间不组织集体补课或上课。严格控制测验次数，每学期末进行统一监测。完善监测的内容、方法。</w:t>
      </w:r>
    </w:p>
    <w:p>
      <w:pPr>
        <w:spacing w:line="360" w:lineRule="auto"/>
        <w:ind w:firstLine="420"/>
        <w:rPr>
          <w:rFonts w:asciiTheme="minorEastAsia" w:hAnsiTheme="minorEastAsia"/>
          <w:color w:val="000000" w:themeColor="text1"/>
          <w:highlight w:val="none"/>
          <w14:textFill>
            <w14:solidFill>
              <w14:schemeClr w14:val="tx1"/>
            </w14:solidFill>
          </w14:textFill>
        </w:rPr>
      </w:pPr>
      <w:r>
        <w:rPr>
          <w:rFonts w:hint="eastAsia" w:asciiTheme="minorEastAsia" w:hAnsiTheme="minorEastAsia"/>
          <w:color w:val="000000" w:themeColor="text1"/>
          <w:highlight w:val="none"/>
          <w14:textFill>
            <w14:solidFill>
              <w14:schemeClr w14:val="tx1"/>
            </w14:solidFill>
          </w14:textFill>
        </w:rPr>
        <w:t>第五十六条  课堂管理</w:t>
      </w:r>
    </w:p>
    <w:p>
      <w:pPr>
        <w:spacing w:line="360" w:lineRule="auto"/>
        <w:ind w:firstLine="420"/>
        <w:rPr>
          <w:rFonts w:asciiTheme="minorEastAsia" w:hAnsiTheme="minorEastAsia"/>
          <w:color w:val="000000" w:themeColor="text1"/>
          <w:highlight w:val="none"/>
          <w14:textFill>
            <w14:solidFill>
              <w14:schemeClr w14:val="tx1"/>
            </w14:solidFill>
          </w14:textFill>
        </w:rPr>
      </w:pPr>
      <w:r>
        <w:rPr>
          <w:rFonts w:hint="eastAsia" w:asciiTheme="minorEastAsia" w:hAnsiTheme="minorEastAsia"/>
          <w:color w:val="000000" w:themeColor="text1"/>
          <w:highlight w:val="none"/>
          <w14:textFill>
            <w14:solidFill>
              <w14:schemeClr w14:val="tx1"/>
            </w14:solidFill>
          </w14:textFill>
        </w:rPr>
        <w:t>学校积极推进课堂教学改革，通过示范课和讲座的形式，让教师们从理性的高度认识课改、参与课改、研究课改。明确课改要求，并灵活运用课改理念，积极主动地改造我们的传统课堂，积极探索适合本学科的课堂改革策略，打造更加高效精彩的课堂。通过“教”的文化使教师成为课程的开发者和创新者，建立自己的教育思想，形成自己的教学风格。通过“学”的文化，强调学生的积极性、主动性和选择性，通过课程实施使学生作为现代人的文化程度和作为信息社会成员的文化含量获得自我提高，从而促进学生和谐发展，打造“智慧”校园。</w:t>
      </w:r>
    </w:p>
    <w:p>
      <w:pPr>
        <w:spacing w:line="360" w:lineRule="auto"/>
        <w:ind w:firstLine="420"/>
        <w:rPr>
          <w:rFonts w:asciiTheme="minorEastAsia" w:hAnsiTheme="minorEastAsia"/>
          <w:color w:val="000000" w:themeColor="text1"/>
          <w:highlight w:val="none"/>
          <w14:textFill>
            <w14:solidFill>
              <w14:schemeClr w14:val="tx1"/>
            </w14:solidFill>
          </w14:textFill>
        </w:rPr>
      </w:pPr>
      <w:r>
        <w:rPr>
          <w:rFonts w:hint="eastAsia" w:asciiTheme="minorEastAsia" w:hAnsiTheme="minorEastAsia"/>
          <w:color w:val="000000" w:themeColor="text1"/>
          <w:highlight w:val="none"/>
          <w14:textFill>
            <w14:solidFill>
              <w14:schemeClr w14:val="tx1"/>
            </w14:solidFill>
          </w14:textFill>
        </w:rPr>
        <w:t>第五十七条  课堂延伸与拓展</w:t>
      </w:r>
    </w:p>
    <w:p>
      <w:pPr>
        <w:spacing w:line="360" w:lineRule="auto"/>
        <w:ind w:firstLine="420"/>
        <w:rPr>
          <w:rFonts w:asciiTheme="minorEastAsia" w:hAnsiTheme="minorEastAsia"/>
          <w:color w:val="000000" w:themeColor="text1"/>
          <w:highlight w:val="none"/>
          <w14:textFill>
            <w14:solidFill>
              <w14:schemeClr w14:val="tx1"/>
            </w14:solidFill>
          </w14:textFill>
        </w:rPr>
      </w:pPr>
      <w:r>
        <w:rPr>
          <w:rFonts w:hint="eastAsia" w:asciiTheme="minorEastAsia" w:hAnsiTheme="minorEastAsia"/>
          <w:color w:val="000000" w:themeColor="text1"/>
          <w:highlight w:val="none"/>
          <w14:textFill>
            <w14:solidFill>
              <w14:schemeClr w14:val="tx1"/>
            </w14:solidFill>
          </w14:textFill>
        </w:rPr>
        <w:t>学校定期举办各学科周活动，由教研处和各教研组组织进行。通过学科系列特色活动，以培养学生的创新精神和实践能力为核心，努力营造学科氛围，让学生在各项特色活动中体验学科核心素养，发展初步的学科探究能力，增强创新意识和实践能力，提高文化素养，推进我校素质教育的深入发展。</w:t>
      </w:r>
    </w:p>
    <w:p>
      <w:pPr>
        <w:spacing w:line="360" w:lineRule="auto"/>
        <w:ind w:firstLine="420" w:firstLineChars="200"/>
        <w:rPr>
          <w:rFonts w:asciiTheme="minorEastAsia" w:hAnsiTheme="minorEastAsia"/>
          <w:color w:val="000000" w:themeColor="text1"/>
          <w:highlight w:val="none"/>
          <w14:textFill>
            <w14:solidFill>
              <w14:schemeClr w14:val="tx1"/>
            </w14:solidFill>
          </w14:textFill>
        </w:rPr>
      </w:pPr>
      <w:r>
        <w:rPr>
          <w:rFonts w:hint="eastAsia" w:asciiTheme="minorEastAsia" w:hAnsiTheme="minorEastAsia"/>
          <w:color w:val="000000" w:themeColor="text1"/>
          <w:highlight w:val="none"/>
          <w14:textFill>
            <w14:solidFill>
              <w14:schemeClr w14:val="tx1"/>
            </w14:solidFill>
          </w14:textFill>
        </w:rPr>
        <w:t>第五十八条  教学常规要求</w:t>
      </w:r>
    </w:p>
    <w:p>
      <w:pPr>
        <w:spacing w:line="360" w:lineRule="auto"/>
        <w:ind w:firstLine="420" w:firstLineChars="200"/>
        <w:rPr>
          <w:rFonts w:asciiTheme="minorEastAsia" w:hAnsiTheme="minorEastAsia"/>
          <w:color w:val="000000" w:themeColor="text1"/>
          <w:highlight w:val="none"/>
          <w14:textFill>
            <w14:solidFill>
              <w14:schemeClr w14:val="tx1"/>
            </w14:solidFill>
          </w14:textFill>
        </w:rPr>
      </w:pPr>
      <w:r>
        <w:rPr>
          <w:rFonts w:hint="eastAsia" w:asciiTheme="minorEastAsia" w:hAnsiTheme="minorEastAsia"/>
          <w:color w:val="000000" w:themeColor="text1"/>
          <w:highlight w:val="none"/>
          <w14:textFill>
            <w14:solidFill>
              <w14:schemeClr w14:val="tx1"/>
            </w14:solidFill>
          </w14:textFill>
        </w:rPr>
        <w:t>校长及主管教学的领导将主要精力用于教学，深入实际指导教学工作；形成行政听课会诊制度，听课覆盖面广，每学期听课50节左右；长期坚持行教学管理干部听课60节以上、学科带头人骨干教师听课20节以上、教研组长听课15节以上、教师听课10节以上的制度，其中本教研组听课比例不少于2/3，每次听课后有记录有评课，学期末教师上交听、评课记录。</w:t>
      </w:r>
    </w:p>
    <w:p>
      <w:pPr>
        <w:spacing w:line="360" w:lineRule="auto"/>
        <w:ind w:firstLine="420" w:firstLineChars="200"/>
        <w:rPr>
          <w:rFonts w:asciiTheme="minorEastAsia" w:hAnsiTheme="minorEastAsia"/>
          <w:color w:val="000000" w:themeColor="text1"/>
          <w:highlight w:val="none"/>
          <w14:textFill>
            <w14:solidFill>
              <w14:schemeClr w14:val="tx1"/>
            </w14:solidFill>
          </w14:textFill>
        </w:rPr>
      </w:pPr>
      <w:r>
        <w:rPr>
          <w:rFonts w:hint="eastAsia" w:asciiTheme="minorEastAsia" w:hAnsiTheme="minorEastAsia"/>
          <w:color w:val="000000" w:themeColor="text1"/>
          <w:highlight w:val="none"/>
          <w14:textFill>
            <w14:solidFill>
              <w14:schemeClr w14:val="tx1"/>
            </w14:solidFill>
          </w14:textFill>
        </w:rPr>
        <w:t>抓好各种类型的公开课、研究课，举办高质量的教研开放日和校级研讨课。任课教师每学年上一节公开课，新教师每学期上两节公开课。</w:t>
      </w:r>
    </w:p>
    <w:p>
      <w:pPr>
        <w:spacing w:line="360" w:lineRule="auto"/>
        <w:ind w:firstLine="420" w:firstLineChars="200"/>
        <w:rPr>
          <w:rFonts w:asciiTheme="minorEastAsia" w:hAnsiTheme="minorEastAsia"/>
          <w:color w:val="000000" w:themeColor="text1"/>
          <w:highlight w:val="none"/>
          <w14:textFill>
            <w14:solidFill>
              <w14:schemeClr w14:val="tx1"/>
            </w14:solidFill>
          </w14:textFill>
        </w:rPr>
      </w:pPr>
      <w:r>
        <w:rPr>
          <w:rFonts w:hint="eastAsia" w:asciiTheme="minorEastAsia" w:hAnsiTheme="minorEastAsia"/>
          <w:color w:val="000000" w:themeColor="text1"/>
          <w:highlight w:val="none"/>
          <w14:textFill>
            <w14:solidFill>
              <w14:schemeClr w14:val="tx1"/>
            </w14:solidFill>
          </w14:textFill>
        </w:rPr>
        <w:t>认真落实与人大附中的“三统一”。“三统一”，即统一备课、统一进度、统一测试。附中托管之后，通过备课组长到附中的备课活动，促进教师的教学水平的快速提升。组长及时将备课信息与资源在组内分享，建立学科知识体系资源库，资源共享。同时，每次大考之后毕业年级教师参与附中联合体集体阅卷活动。</w:t>
      </w:r>
    </w:p>
    <w:p>
      <w:pPr>
        <w:spacing w:line="360" w:lineRule="auto"/>
        <w:ind w:firstLine="420" w:firstLineChars="200"/>
        <w:rPr>
          <w:rFonts w:asciiTheme="minorEastAsia" w:hAnsiTheme="minorEastAsia"/>
          <w:color w:val="000000" w:themeColor="text1"/>
          <w:highlight w:val="none"/>
          <w14:textFill>
            <w14:solidFill>
              <w14:schemeClr w14:val="tx1"/>
            </w14:solidFill>
          </w14:textFill>
        </w:rPr>
      </w:pPr>
      <w:r>
        <w:rPr>
          <w:rFonts w:hint="eastAsia" w:asciiTheme="minorEastAsia" w:hAnsiTheme="minorEastAsia"/>
          <w:color w:val="000000" w:themeColor="text1"/>
          <w:highlight w:val="none"/>
          <w14:textFill>
            <w14:solidFill>
              <w14:schemeClr w14:val="tx1"/>
            </w14:solidFill>
          </w14:textFill>
        </w:rPr>
        <w:t>完善课堂教学评价、教学常规检查等质量监控制度。我校每学年检查六次教案，每周定期召开教学工作会，期中、期末考试后及时召开各年级不同层面的成绩分析会和学生座谈会。借鉴人大附中评教评学模式做好我校的教学评价，并及时整理数据，及时反馈，有效改进教学。</w:t>
      </w:r>
    </w:p>
    <w:p>
      <w:pPr>
        <w:spacing w:line="360" w:lineRule="auto"/>
        <w:ind w:firstLine="420" w:firstLineChars="200"/>
        <w:rPr>
          <w:rFonts w:asciiTheme="minorEastAsia" w:hAnsiTheme="minorEastAsia"/>
          <w:color w:val="000000" w:themeColor="text1"/>
          <w:highlight w:val="none"/>
          <w14:textFill>
            <w14:solidFill>
              <w14:schemeClr w14:val="tx1"/>
            </w14:solidFill>
          </w14:textFill>
        </w:rPr>
      </w:pPr>
      <w:r>
        <w:rPr>
          <w:rFonts w:hint="eastAsia" w:asciiTheme="minorEastAsia" w:hAnsiTheme="minorEastAsia"/>
          <w:color w:val="000000" w:themeColor="text1"/>
          <w:highlight w:val="none"/>
          <w14:textFill>
            <w14:solidFill>
              <w14:schemeClr w14:val="tx1"/>
            </w14:solidFill>
          </w14:textFill>
        </w:rPr>
        <w:t>第五十九条  体育教育</w:t>
      </w:r>
    </w:p>
    <w:p>
      <w:pPr>
        <w:spacing w:line="360" w:lineRule="auto"/>
        <w:rPr>
          <w:rFonts w:asciiTheme="minorEastAsia" w:hAnsiTheme="minorEastAsia"/>
          <w:color w:val="000000" w:themeColor="text1"/>
          <w:highlight w:val="none"/>
          <w14:textFill>
            <w14:solidFill>
              <w14:schemeClr w14:val="tx1"/>
            </w14:solidFill>
          </w14:textFill>
        </w:rPr>
      </w:pPr>
      <w:r>
        <w:rPr>
          <w:rFonts w:hint="eastAsia" w:asciiTheme="minorEastAsia" w:hAnsiTheme="minorEastAsia"/>
          <w:color w:val="000000" w:themeColor="text1"/>
          <w:highlight w:val="none"/>
          <w14:textFill>
            <w14:solidFill>
              <w14:schemeClr w14:val="tx1"/>
            </w14:solidFill>
          </w14:textFill>
        </w:rPr>
        <w:t xml:space="preserve">    学校由分管德育工作副校长统领体育组工作，德育处副主任具体管理体育组工作，体育组教研组长带领体育教师执行学校体育相关具体工作，有明确的组织职责分工图。建立体育工作管理制度、体育教学管理制度、学校运动队管理制度、器材室管理制度，协助安保处做好突发事件应急处理机制，制定突发事件应急预案。</w:t>
      </w:r>
    </w:p>
    <w:p>
      <w:pPr>
        <w:spacing w:line="360" w:lineRule="auto"/>
        <w:ind w:firstLine="420" w:firstLineChars="200"/>
        <w:rPr>
          <w:rFonts w:asciiTheme="minorEastAsia" w:hAnsiTheme="minorEastAsia"/>
          <w:color w:val="000000" w:themeColor="text1"/>
          <w:highlight w:val="none"/>
          <w14:textFill>
            <w14:solidFill>
              <w14:schemeClr w14:val="tx1"/>
            </w14:solidFill>
          </w14:textFill>
        </w:rPr>
      </w:pPr>
      <w:r>
        <w:rPr>
          <w:rFonts w:hint="eastAsia" w:asciiTheme="minorEastAsia" w:hAnsiTheme="minorEastAsia"/>
          <w:color w:val="000000" w:themeColor="text1"/>
          <w:highlight w:val="none"/>
          <w14:textFill>
            <w14:solidFill>
              <w14:schemeClr w14:val="tx1"/>
            </w14:solidFill>
          </w14:textFill>
        </w:rPr>
        <w:t>认真贯彻“健康第一”的指导思想，根据《体育与健身课程标准》和《国家学生体质健康标准》，明确教学的目的和任务，结合本校实际情况，制定学期、单元和课时教学计划。认真上课，及时反思。严格按照国家规定的课程标准开足开齐体育课，坚决杜绝减课、占课，甚至不开课的现象。坚决保证学生每天锻炼不少于一小时。</w:t>
      </w:r>
    </w:p>
    <w:p>
      <w:pPr>
        <w:spacing w:line="360" w:lineRule="auto"/>
        <w:ind w:firstLine="420" w:firstLineChars="200"/>
        <w:rPr>
          <w:rFonts w:asciiTheme="minorEastAsia" w:hAnsiTheme="minorEastAsia"/>
          <w:color w:val="000000" w:themeColor="text1"/>
          <w:highlight w:val="none"/>
          <w14:textFill>
            <w14:solidFill>
              <w14:schemeClr w14:val="tx1"/>
            </w14:solidFill>
          </w14:textFill>
        </w:rPr>
      </w:pPr>
      <w:r>
        <w:rPr>
          <w:rFonts w:hint="eastAsia" w:asciiTheme="minorEastAsia" w:hAnsiTheme="minorEastAsia"/>
          <w:color w:val="000000" w:themeColor="text1"/>
          <w:highlight w:val="none"/>
          <w14:textFill>
            <w14:solidFill>
              <w14:schemeClr w14:val="tx1"/>
            </w14:solidFill>
          </w14:textFill>
        </w:rPr>
        <w:t>不断完善体育过程性评价，建立健全学生体质健康档案，制定我校学生体质健康测试方案，成立领导小组，制定训练计划，建立规范的《标准》测试工作程序。要做好宣传动员工作，让家长和学生了解测试相关程序和政策。在数据上报工作中，要认真履行审查复核、家长回执、数据校正、校园公示、确认完成等工作，做到不漏报、不错报。测试成绩上报前要由学生签字确认，回执单和校园公示单要作为学校体育工作档案留存、备查。杜绝漏测、漏报的情况发生。</w:t>
      </w:r>
    </w:p>
    <w:p>
      <w:pPr>
        <w:spacing w:line="360" w:lineRule="auto"/>
        <w:ind w:firstLine="420" w:firstLineChars="200"/>
        <w:rPr>
          <w:rFonts w:asciiTheme="minorEastAsia" w:hAnsiTheme="minorEastAsia"/>
          <w:color w:val="000000" w:themeColor="text1"/>
          <w:highlight w:val="none"/>
          <w14:textFill>
            <w14:solidFill>
              <w14:schemeClr w14:val="tx1"/>
            </w14:solidFill>
          </w14:textFill>
        </w:rPr>
      </w:pPr>
      <w:r>
        <w:rPr>
          <w:rFonts w:hint="eastAsia" w:asciiTheme="minorEastAsia" w:hAnsiTheme="minorEastAsia"/>
          <w:color w:val="000000" w:themeColor="text1"/>
          <w:highlight w:val="none"/>
          <w14:textFill>
            <w14:solidFill>
              <w14:schemeClr w14:val="tx1"/>
            </w14:solidFill>
          </w14:textFill>
        </w:rPr>
        <w:t>注重体育特色发展和竞技水平提升，积极营造浓厚的校园足球文化，发展校园足球项目，推进冰雪运动的开展，引导学生养成终身体育锻炼的习惯，全面增强学生体质，所有学生均能掌握两项及以上的运动技能。</w:t>
      </w:r>
    </w:p>
    <w:p>
      <w:pPr>
        <w:spacing w:line="360" w:lineRule="auto"/>
        <w:ind w:firstLine="420" w:firstLineChars="200"/>
        <w:rPr>
          <w:rFonts w:asciiTheme="minorEastAsia" w:hAnsiTheme="minorEastAsia"/>
          <w:color w:val="000000" w:themeColor="text1"/>
          <w:highlight w:val="none"/>
          <w14:textFill>
            <w14:solidFill>
              <w14:schemeClr w14:val="tx1"/>
            </w14:solidFill>
          </w14:textFill>
        </w:rPr>
      </w:pPr>
      <w:r>
        <w:rPr>
          <w:rFonts w:hint="eastAsia" w:asciiTheme="minorEastAsia" w:hAnsiTheme="minorEastAsia"/>
          <w:color w:val="000000" w:themeColor="text1"/>
          <w:highlight w:val="none"/>
          <w14:textFill>
            <w14:solidFill>
              <w14:schemeClr w14:val="tx1"/>
            </w14:solidFill>
          </w14:textFill>
        </w:rPr>
        <w:t>第六十条  艺术教育</w:t>
      </w:r>
    </w:p>
    <w:p>
      <w:pPr>
        <w:spacing w:line="360" w:lineRule="auto"/>
        <w:ind w:firstLine="420" w:firstLineChars="200"/>
        <w:rPr>
          <w:rFonts w:asciiTheme="minorEastAsia" w:hAnsiTheme="minorEastAsia"/>
          <w:color w:val="000000" w:themeColor="text1"/>
          <w:highlight w:val="none"/>
          <w14:textFill>
            <w14:solidFill>
              <w14:schemeClr w14:val="tx1"/>
            </w14:solidFill>
          </w14:textFill>
        </w:rPr>
      </w:pPr>
      <w:r>
        <w:rPr>
          <w:rFonts w:hint="eastAsia" w:asciiTheme="minorEastAsia" w:hAnsiTheme="minorEastAsia"/>
          <w:color w:val="000000" w:themeColor="text1"/>
          <w:highlight w:val="none"/>
          <w14:textFill>
            <w14:solidFill>
              <w14:schemeClr w14:val="tx1"/>
            </w14:solidFill>
          </w14:textFill>
        </w:rPr>
        <w:t>学校严格执行《学校艺术教育工作规程》，按要求开设艺术课程，组织开展课外艺术活动，每年举办一届形式多样的学校艺术节活动，为学生创造良好的校园文化艺术环境，提高学生艺术文化素养。</w:t>
      </w:r>
    </w:p>
    <w:p>
      <w:pPr>
        <w:spacing w:line="360" w:lineRule="auto"/>
        <w:ind w:firstLine="420"/>
        <w:rPr>
          <w:rFonts w:asciiTheme="minorEastAsia" w:hAnsiTheme="minorEastAsia"/>
          <w:color w:val="000000" w:themeColor="text1"/>
          <w:highlight w:val="none"/>
          <w14:textFill>
            <w14:solidFill>
              <w14:schemeClr w14:val="tx1"/>
            </w14:solidFill>
          </w14:textFill>
        </w:rPr>
      </w:pPr>
      <w:r>
        <w:rPr>
          <w:rFonts w:hint="eastAsia" w:asciiTheme="minorEastAsia" w:hAnsiTheme="minorEastAsia"/>
          <w:color w:val="000000" w:themeColor="text1"/>
          <w:highlight w:val="none"/>
          <w14:textFill>
            <w14:solidFill>
              <w14:schemeClr w14:val="tx1"/>
            </w14:solidFill>
          </w14:textFill>
        </w:rPr>
        <w:t>第六十一条  劳动教育</w:t>
      </w:r>
    </w:p>
    <w:p>
      <w:pPr>
        <w:spacing w:line="360" w:lineRule="auto"/>
        <w:ind w:firstLine="420"/>
        <w:rPr>
          <w:rFonts w:asciiTheme="minorEastAsia" w:hAnsiTheme="minorEastAsia"/>
          <w:color w:val="000000" w:themeColor="text1"/>
          <w:highlight w:val="none"/>
          <w14:textFill>
            <w14:solidFill>
              <w14:schemeClr w14:val="tx1"/>
            </w14:solidFill>
          </w14:textFill>
        </w:rPr>
      </w:pPr>
      <w:r>
        <w:rPr>
          <w:rFonts w:hint="eastAsia" w:asciiTheme="minorEastAsia" w:hAnsiTheme="minorEastAsia"/>
          <w:color w:val="000000" w:themeColor="text1"/>
          <w:highlight w:val="none"/>
          <w14:textFill>
            <w14:solidFill>
              <w14:schemeClr w14:val="tx1"/>
            </w14:solidFill>
          </w14:textFill>
        </w:rPr>
        <w:t>学校劳动教育以劳动课、综合实践课、志愿服务、社区服务等形式进行。从学生实际情况、身心健康出发合理安排劳动项目。</w:t>
      </w:r>
    </w:p>
    <w:p>
      <w:pPr>
        <w:spacing w:line="360" w:lineRule="auto"/>
        <w:ind w:firstLine="420"/>
        <w:rPr>
          <w:rFonts w:asciiTheme="minorEastAsia" w:hAnsiTheme="minorEastAsia"/>
          <w:color w:val="000000" w:themeColor="text1"/>
          <w:highlight w:val="none"/>
          <w14:textFill>
            <w14:solidFill>
              <w14:schemeClr w14:val="tx1"/>
            </w14:solidFill>
          </w14:textFill>
        </w:rPr>
      </w:pPr>
      <w:r>
        <w:rPr>
          <w:rFonts w:hint="eastAsia" w:asciiTheme="minorEastAsia" w:hAnsiTheme="minorEastAsia"/>
          <w:color w:val="000000" w:themeColor="text1"/>
          <w:highlight w:val="none"/>
          <w14:textFill>
            <w14:solidFill>
              <w14:schemeClr w14:val="tx1"/>
            </w14:solidFill>
          </w14:textFill>
        </w:rPr>
        <w:t>第六十二条  心理健康教育</w:t>
      </w:r>
    </w:p>
    <w:p>
      <w:pPr>
        <w:spacing w:line="360" w:lineRule="auto"/>
        <w:ind w:firstLine="420"/>
        <w:rPr>
          <w:rFonts w:asciiTheme="minorEastAsia" w:hAnsiTheme="minorEastAsia"/>
          <w:color w:val="000000" w:themeColor="text1"/>
          <w:highlight w:val="none"/>
          <w14:textFill>
            <w14:solidFill>
              <w14:schemeClr w14:val="tx1"/>
            </w14:solidFill>
          </w14:textFill>
        </w:rPr>
      </w:pPr>
      <w:r>
        <w:rPr>
          <w:rFonts w:hint="eastAsia" w:asciiTheme="minorEastAsia" w:hAnsiTheme="minorEastAsia"/>
          <w:color w:val="000000" w:themeColor="text1"/>
          <w:highlight w:val="none"/>
          <w14:textFill>
            <w14:solidFill>
              <w14:schemeClr w14:val="tx1"/>
            </w14:solidFill>
          </w14:textFill>
        </w:rPr>
        <w:t>学校贯彻《中小学心理健康教育指导纲要（2012年修订）》，建立相关工作机制，配备专（兼）职教师，建立心理辅导室。将心理健康教育贯穿教育教学的全过程。</w:t>
      </w:r>
    </w:p>
    <w:p>
      <w:pPr>
        <w:spacing w:line="360" w:lineRule="auto"/>
        <w:ind w:firstLine="420"/>
        <w:rPr>
          <w:rFonts w:asciiTheme="minorEastAsia" w:hAnsiTheme="minorEastAsia"/>
          <w:color w:val="000000" w:themeColor="text1"/>
          <w:highlight w:val="none"/>
          <w14:textFill>
            <w14:solidFill>
              <w14:schemeClr w14:val="tx1"/>
            </w14:solidFill>
          </w14:textFill>
        </w:rPr>
      </w:pPr>
      <w:r>
        <w:rPr>
          <w:rFonts w:hint="eastAsia" w:asciiTheme="minorEastAsia" w:hAnsiTheme="minorEastAsia"/>
          <w:color w:val="000000" w:themeColor="text1"/>
          <w:highlight w:val="none"/>
          <w14:textFill>
            <w14:solidFill>
              <w14:schemeClr w14:val="tx1"/>
            </w14:solidFill>
          </w14:textFill>
        </w:rPr>
        <w:t>第六十三条  信息技术管理</w:t>
      </w:r>
    </w:p>
    <w:p>
      <w:pPr>
        <w:spacing w:line="360" w:lineRule="auto"/>
        <w:ind w:firstLine="420"/>
        <w:rPr>
          <w:rFonts w:asciiTheme="minorEastAsia" w:hAnsiTheme="minorEastAsia"/>
          <w:color w:val="000000" w:themeColor="text1"/>
          <w:highlight w:val="none"/>
          <w14:textFill>
            <w14:solidFill>
              <w14:schemeClr w14:val="tx1"/>
            </w14:solidFill>
          </w14:textFill>
        </w:rPr>
      </w:pPr>
      <w:r>
        <w:rPr>
          <w:rFonts w:hint="eastAsia" w:asciiTheme="minorEastAsia" w:hAnsiTheme="minorEastAsia"/>
          <w:color w:val="000000" w:themeColor="text1"/>
          <w:highlight w:val="none"/>
          <w14:textFill>
            <w14:solidFill>
              <w14:schemeClr w14:val="tx1"/>
            </w14:solidFill>
          </w14:textFill>
        </w:rPr>
        <w:t>学校大力提倡电脑、网络、电视、录像等信息技术在教学过程中的普遍运用，建立校园网和教学资源库，大力推进促进信息技术与学科课程的整合，逐步实现教学内容的呈现方式、学生的学习方式、教师的教学方式和师生的互动方式的变革，以信息技术为纽带，科学管理学校，规范制度建设、科组建设、创新教研模式、引导教师实践、深化反思机制，从而促进学校及教师教学行为、学生学习方式的变革，充分发挥信息技术的优势，为学生的学习和发展提供丰富多彩的教育环境和有力的学习工具。</w:t>
      </w:r>
    </w:p>
    <w:p>
      <w:pPr>
        <w:spacing w:line="360" w:lineRule="auto"/>
        <w:ind w:firstLine="420"/>
        <w:rPr>
          <w:rFonts w:asciiTheme="minorEastAsia" w:hAnsiTheme="minorEastAsia"/>
          <w:color w:val="000000" w:themeColor="text1"/>
          <w:highlight w:val="none"/>
          <w14:textFill>
            <w14:solidFill>
              <w14:schemeClr w14:val="tx1"/>
            </w14:solidFill>
          </w14:textFill>
        </w:rPr>
      </w:pPr>
      <w:r>
        <w:rPr>
          <w:rFonts w:hint="eastAsia" w:asciiTheme="minorEastAsia" w:hAnsiTheme="minorEastAsia"/>
          <w:color w:val="000000" w:themeColor="text1"/>
          <w:highlight w:val="none"/>
          <w14:textFill>
            <w14:solidFill>
              <w14:schemeClr w14:val="tx1"/>
            </w14:solidFill>
          </w14:textFill>
        </w:rPr>
        <w:t>第六十四条  学校营造民主、自由、科学的研究氛围，成立科研领导小组，统筹协调负责教师专业成长的校本研修工作，保障研修时间；构建对话、合作、反思、共享的研修文化，鼓励教师开展教育教学改革和实验。学校通过激励机制来培养教师学习能力，发展教师教育科研能力，促进教师的梯队成长，实现自我价值，提升教师对自己工作和学校工作的满意度，让每一个教师都有发展。</w:t>
      </w:r>
    </w:p>
    <w:p>
      <w:pPr>
        <w:spacing w:line="360" w:lineRule="auto"/>
        <w:ind w:firstLine="420" w:firstLineChars="200"/>
        <w:rPr>
          <w:rFonts w:asciiTheme="minorEastAsia" w:hAnsiTheme="minorEastAsia"/>
          <w:color w:val="000000" w:themeColor="text1"/>
          <w:highlight w:val="none"/>
          <w14:textFill>
            <w14:solidFill>
              <w14:schemeClr w14:val="tx1"/>
            </w14:solidFill>
          </w14:textFill>
        </w:rPr>
      </w:pPr>
      <w:r>
        <w:rPr>
          <w:rFonts w:hint="eastAsia" w:asciiTheme="minorEastAsia" w:hAnsiTheme="minorEastAsia"/>
          <w:color w:val="000000" w:themeColor="text1"/>
          <w:highlight w:val="none"/>
          <w14:textFill>
            <w14:solidFill>
              <w14:schemeClr w14:val="tx1"/>
            </w14:solidFill>
          </w14:textFill>
        </w:rPr>
        <w:t>第六十五条  教师队伍</w:t>
      </w:r>
    </w:p>
    <w:p>
      <w:pPr>
        <w:spacing w:line="360" w:lineRule="auto"/>
        <w:ind w:firstLine="420" w:firstLineChars="200"/>
        <w:rPr>
          <w:rFonts w:asciiTheme="minorEastAsia" w:hAnsiTheme="minorEastAsia"/>
          <w:color w:val="000000" w:themeColor="text1"/>
          <w:highlight w:val="none"/>
          <w14:textFill>
            <w14:solidFill>
              <w14:schemeClr w14:val="tx1"/>
            </w14:solidFill>
          </w14:textFill>
        </w:rPr>
      </w:pPr>
      <w:r>
        <w:rPr>
          <w:rFonts w:hint="eastAsia" w:asciiTheme="minorEastAsia" w:hAnsiTheme="minorEastAsia"/>
          <w:color w:val="000000" w:themeColor="text1"/>
          <w:highlight w:val="none"/>
          <w14:textFill>
            <w14:solidFill>
              <w14:schemeClr w14:val="tx1"/>
            </w14:solidFill>
          </w14:textFill>
        </w:rPr>
        <w:t>学校重视骨干教师的培养，保证教师的继续教育，完善教师业务档案，培养中青年教师与骨干教师。制订学校的校级学科带头人评选标准。</w:t>
      </w:r>
    </w:p>
    <w:p>
      <w:pPr>
        <w:spacing w:line="360" w:lineRule="auto"/>
        <w:ind w:firstLine="420" w:firstLineChars="200"/>
        <w:rPr>
          <w:rFonts w:asciiTheme="minorEastAsia" w:hAnsiTheme="minorEastAsia"/>
          <w:color w:val="000000" w:themeColor="text1"/>
          <w:highlight w:val="none"/>
          <w14:textFill>
            <w14:solidFill>
              <w14:schemeClr w14:val="tx1"/>
            </w14:solidFill>
          </w14:textFill>
        </w:rPr>
      </w:pPr>
      <w:r>
        <w:rPr>
          <w:rFonts w:hint="eastAsia" w:asciiTheme="minorEastAsia" w:hAnsiTheme="minorEastAsia"/>
          <w:color w:val="000000" w:themeColor="text1"/>
          <w:highlight w:val="none"/>
          <w14:textFill>
            <w14:solidFill>
              <w14:schemeClr w14:val="tx1"/>
            </w14:solidFill>
          </w14:textFill>
        </w:rPr>
        <w:t>学校注重青年教师的培养，制订了师徒结对制度，每年举行拜师仪式。学校聘请退休的人大附中特级教师指导我校青年教师，全程跟踪，帮助青年教师成长。学校成立常态课督导组，集体组织听、评课。</w:t>
      </w:r>
    </w:p>
    <w:p>
      <w:pPr>
        <w:spacing w:line="360" w:lineRule="auto"/>
        <w:rPr>
          <w:rFonts w:asciiTheme="minorEastAsia" w:hAnsiTheme="minorEastAsia"/>
          <w:color w:val="000000" w:themeColor="text1"/>
          <w:highlight w:val="none"/>
          <w14:textFill>
            <w14:solidFill>
              <w14:schemeClr w14:val="tx1"/>
            </w14:solidFill>
          </w14:textFill>
        </w:rPr>
      </w:pPr>
      <w:r>
        <w:rPr>
          <w:rFonts w:hint="eastAsia" w:asciiTheme="minorEastAsia" w:hAnsiTheme="minorEastAsia"/>
          <w:color w:val="000000" w:themeColor="text1"/>
          <w:highlight w:val="none"/>
          <w14:textFill>
            <w14:solidFill>
              <w14:schemeClr w14:val="tx1"/>
            </w14:solidFill>
          </w14:textFill>
        </w:rPr>
        <w:t xml:space="preserve">    第六十六条  德育管理</w:t>
      </w:r>
    </w:p>
    <w:p>
      <w:pPr>
        <w:spacing w:line="360" w:lineRule="auto"/>
        <w:ind w:firstLine="420" w:firstLineChars="200"/>
        <w:rPr>
          <w:rFonts w:asciiTheme="minorEastAsia" w:hAnsiTheme="minorEastAsia"/>
          <w:color w:val="000000" w:themeColor="text1"/>
          <w:highlight w:val="none"/>
          <w14:textFill>
            <w14:solidFill>
              <w14:schemeClr w14:val="tx1"/>
            </w14:solidFill>
          </w14:textFill>
        </w:rPr>
      </w:pPr>
      <w:r>
        <w:rPr>
          <w:rFonts w:hint="eastAsia" w:asciiTheme="minorEastAsia" w:hAnsiTheme="minorEastAsia"/>
          <w:color w:val="000000" w:themeColor="text1"/>
          <w:highlight w:val="none"/>
          <w14:textFill>
            <w14:solidFill>
              <w14:schemeClr w14:val="tx1"/>
            </w14:solidFill>
          </w14:textFill>
        </w:rPr>
        <w:t>学校坚持全员德育原则，实行教书育人、管理育人、服务育人，构建德育目标体系，健全德育管理机制，建立学校、家庭、社会三结合的育人网络，优化德育活动过程。</w:t>
      </w:r>
    </w:p>
    <w:p>
      <w:pPr>
        <w:spacing w:line="360" w:lineRule="auto"/>
        <w:rPr>
          <w:rFonts w:asciiTheme="minorEastAsia" w:hAnsiTheme="minorEastAsia"/>
          <w:color w:val="000000" w:themeColor="text1"/>
          <w:highlight w:val="none"/>
          <w14:textFill>
            <w14:solidFill>
              <w14:schemeClr w14:val="tx1"/>
            </w14:solidFill>
          </w14:textFill>
        </w:rPr>
      </w:pPr>
      <w:r>
        <w:rPr>
          <w:rFonts w:hint="eastAsia" w:asciiTheme="minorEastAsia" w:hAnsiTheme="minorEastAsia"/>
          <w:color w:val="000000" w:themeColor="text1"/>
          <w:highlight w:val="none"/>
          <w14:textFill>
            <w14:solidFill>
              <w14:schemeClr w14:val="tx1"/>
            </w14:solidFill>
          </w14:textFill>
        </w:rPr>
        <w:t>　　学校加强社会主义核心价值观教育，加强公民意识教育，积极引导学生正确行使、依法维护自身合法权益，并自觉履行相应义务，增强社会责任感。</w:t>
      </w:r>
    </w:p>
    <w:p>
      <w:pPr>
        <w:spacing w:line="360" w:lineRule="auto"/>
        <w:rPr>
          <w:rFonts w:asciiTheme="minorEastAsia" w:hAnsiTheme="minorEastAsia"/>
          <w:color w:val="000000" w:themeColor="text1"/>
          <w:highlight w:val="none"/>
          <w14:textFill>
            <w14:solidFill>
              <w14:schemeClr w14:val="tx1"/>
            </w14:solidFill>
          </w14:textFill>
        </w:rPr>
      </w:pPr>
      <w:r>
        <w:rPr>
          <w:rFonts w:hint="eastAsia" w:asciiTheme="minorEastAsia" w:hAnsiTheme="minorEastAsia"/>
          <w:color w:val="000000" w:themeColor="text1"/>
          <w:highlight w:val="none"/>
          <w14:textFill>
            <w14:solidFill>
              <w14:schemeClr w14:val="tx1"/>
            </w14:solidFill>
          </w14:textFill>
        </w:rPr>
        <w:t>　　学校认真贯彻实施《国旗法》，严格执行中小学升降国旗制度和国旗下讲话制度，进行爱国主义教育。</w:t>
      </w:r>
    </w:p>
    <w:p>
      <w:pPr>
        <w:spacing w:line="360" w:lineRule="auto"/>
        <w:rPr>
          <w:rFonts w:asciiTheme="minorEastAsia" w:hAnsiTheme="minorEastAsia"/>
          <w:color w:val="000000" w:themeColor="text1"/>
          <w:highlight w:val="none"/>
          <w14:textFill>
            <w14:solidFill>
              <w14:schemeClr w14:val="tx1"/>
            </w14:solidFill>
          </w14:textFill>
        </w:rPr>
      </w:pPr>
      <w:r>
        <w:rPr>
          <w:rFonts w:hint="eastAsia" w:asciiTheme="minorEastAsia" w:hAnsiTheme="minorEastAsia"/>
          <w:color w:val="000000" w:themeColor="text1"/>
          <w:highlight w:val="none"/>
          <w14:textFill>
            <w14:solidFill>
              <w14:schemeClr w14:val="tx1"/>
            </w14:solidFill>
          </w14:textFill>
        </w:rPr>
        <w:t>　　学校加强法制教育，强化学生知法、明法、守法、护法意识和行为。</w:t>
      </w:r>
    </w:p>
    <w:p>
      <w:pPr>
        <w:spacing w:line="360" w:lineRule="auto"/>
        <w:rPr>
          <w:rFonts w:asciiTheme="minorEastAsia" w:hAnsiTheme="minorEastAsia"/>
          <w:color w:val="000000" w:themeColor="text1"/>
          <w:highlight w:val="none"/>
          <w14:textFill>
            <w14:solidFill>
              <w14:schemeClr w14:val="tx1"/>
            </w14:solidFill>
          </w14:textFill>
        </w:rPr>
      </w:pPr>
      <w:r>
        <w:rPr>
          <w:rFonts w:hint="eastAsia" w:asciiTheme="minorEastAsia" w:hAnsiTheme="minorEastAsia"/>
          <w:color w:val="000000" w:themeColor="text1"/>
          <w:highlight w:val="none"/>
          <w14:textFill>
            <w14:solidFill>
              <w14:schemeClr w14:val="tx1"/>
            </w14:solidFill>
          </w14:textFill>
        </w:rPr>
        <w:t>　　学校建立（利用）德育、科普、法制等各类教育基地，定期组织开展社会实践教育活动。</w:t>
      </w:r>
    </w:p>
    <w:p>
      <w:pPr>
        <w:spacing w:line="360" w:lineRule="auto"/>
        <w:rPr>
          <w:rFonts w:asciiTheme="minorEastAsia" w:hAnsiTheme="minorEastAsia"/>
          <w:color w:val="000000" w:themeColor="text1"/>
          <w:highlight w:val="none"/>
          <w14:textFill>
            <w14:solidFill>
              <w14:schemeClr w14:val="tx1"/>
            </w14:solidFill>
          </w14:textFill>
        </w:rPr>
      </w:pPr>
      <w:r>
        <w:rPr>
          <w:rFonts w:hint="eastAsia" w:asciiTheme="minorEastAsia" w:hAnsiTheme="minorEastAsia"/>
          <w:color w:val="000000" w:themeColor="text1"/>
          <w:highlight w:val="none"/>
          <w14:textFill>
            <w14:solidFill>
              <w14:schemeClr w14:val="tx1"/>
            </w14:solidFill>
          </w14:textFill>
        </w:rPr>
        <w:t>　　学校以第二课堂为平台，以学生社团为依托，开展丰富多彩的课外活动，促进学生全面发展，提高学生综合素养。　　</w:t>
      </w:r>
    </w:p>
    <w:p>
      <w:pPr>
        <w:spacing w:line="360" w:lineRule="auto"/>
        <w:ind w:firstLine="420"/>
        <w:rPr>
          <w:rFonts w:asciiTheme="minorEastAsia" w:hAnsiTheme="minorEastAsia"/>
          <w:color w:val="000000" w:themeColor="text1"/>
          <w:highlight w:val="none"/>
          <w14:textFill>
            <w14:solidFill>
              <w14:schemeClr w14:val="tx1"/>
            </w14:solidFill>
          </w14:textFill>
        </w:rPr>
      </w:pPr>
      <w:r>
        <w:rPr>
          <w:rFonts w:hint="eastAsia" w:asciiTheme="minorEastAsia" w:hAnsiTheme="minorEastAsia"/>
          <w:color w:val="000000" w:themeColor="text1"/>
          <w:highlight w:val="none"/>
          <w14:textFill>
            <w14:solidFill>
              <w14:schemeClr w14:val="tx1"/>
            </w14:solidFill>
          </w14:textFill>
        </w:rPr>
        <w:t>第六十七条  班级管理</w:t>
      </w:r>
    </w:p>
    <w:p>
      <w:pPr>
        <w:spacing w:line="360" w:lineRule="auto"/>
        <w:ind w:firstLine="420"/>
        <w:rPr>
          <w:rFonts w:asciiTheme="minorEastAsia" w:hAnsiTheme="minorEastAsia"/>
          <w:color w:val="000000" w:themeColor="text1"/>
          <w:highlight w:val="none"/>
          <w14:textFill>
            <w14:solidFill>
              <w14:schemeClr w14:val="tx1"/>
            </w14:solidFill>
          </w14:textFill>
        </w:rPr>
      </w:pPr>
      <w:r>
        <w:rPr>
          <w:rFonts w:hint="eastAsia" w:asciiTheme="minorEastAsia" w:hAnsiTheme="minorEastAsia"/>
          <w:color w:val="000000" w:themeColor="text1"/>
          <w:highlight w:val="none"/>
          <w14:textFill>
            <w14:solidFill>
              <w14:schemeClr w14:val="tx1"/>
            </w14:solidFill>
          </w14:textFill>
        </w:rPr>
        <w:t>加强班集体的建设与管理，充分发挥学生自主管理的作用。班主任要完善班级管理制度，实行民主管理，充分发挥学生的主动性，激发群体的自律意识和责任意识。努力营造班级育人环境，使班集体逐渐形成共同的理想、信念、价值观及公认的行为准则，推进班级文化建设。</w:t>
      </w:r>
    </w:p>
    <w:p>
      <w:pPr>
        <w:spacing w:line="360" w:lineRule="auto"/>
        <w:ind w:firstLine="420"/>
        <w:rPr>
          <w:rFonts w:asciiTheme="minorEastAsia" w:hAnsiTheme="minorEastAsia"/>
          <w:color w:val="000000" w:themeColor="text1"/>
          <w:highlight w:val="none"/>
          <w14:textFill>
            <w14:solidFill>
              <w14:schemeClr w14:val="tx1"/>
            </w14:solidFill>
          </w14:textFill>
        </w:rPr>
      </w:pPr>
      <w:r>
        <w:rPr>
          <w:rFonts w:hint="eastAsia" w:asciiTheme="minorEastAsia" w:hAnsiTheme="minorEastAsia"/>
          <w:color w:val="000000" w:themeColor="text1"/>
          <w:highlight w:val="none"/>
          <w14:textFill>
            <w14:solidFill>
              <w14:schemeClr w14:val="tx1"/>
            </w14:solidFill>
          </w14:textFill>
        </w:rPr>
        <w:t>第六十八条  社团管理</w:t>
      </w:r>
    </w:p>
    <w:p>
      <w:pPr>
        <w:spacing w:line="360" w:lineRule="auto"/>
        <w:ind w:firstLine="420"/>
        <w:rPr>
          <w:rFonts w:asciiTheme="minorEastAsia" w:hAnsiTheme="minorEastAsia"/>
          <w:color w:val="000000" w:themeColor="text1"/>
          <w:highlight w:val="none"/>
          <w14:textFill>
            <w14:solidFill>
              <w14:schemeClr w14:val="tx1"/>
            </w14:solidFill>
          </w14:textFill>
        </w:rPr>
      </w:pPr>
      <w:r>
        <w:rPr>
          <w:rFonts w:hint="eastAsia" w:asciiTheme="minorEastAsia" w:hAnsiTheme="minorEastAsia"/>
          <w:color w:val="000000" w:themeColor="text1"/>
          <w:highlight w:val="none"/>
          <w14:textFill>
            <w14:solidFill>
              <w14:schemeClr w14:val="tx1"/>
            </w14:solidFill>
          </w14:textFill>
        </w:rPr>
        <w:t xml:space="preserve">学校应体现通过社团活动挖掘学生特长、锻炼学生才能、培养公民意识、提升学生素质等宗旨。学生社团要让每一个人都有自己的空间，通过社团活动真正提高学生的综合能力和个性特长。　 </w:t>
      </w:r>
    </w:p>
    <w:p>
      <w:pPr>
        <w:spacing w:line="360" w:lineRule="auto"/>
        <w:ind w:firstLine="420"/>
        <w:rPr>
          <w:rFonts w:asciiTheme="minorEastAsia" w:hAnsiTheme="minorEastAsia"/>
          <w:color w:val="000000" w:themeColor="text1"/>
          <w:highlight w:val="none"/>
          <w14:textFill>
            <w14:solidFill>
              <w14:schemeClr w14:val="tx1"/>
            </w14:solidFill>
          </w14:textFill>
        </w:rPr>
      </w:pPr>
      <w:r>
        <w:rPr>
          <w:rFonts w:hint="eastAsia" w:asciiTheme="minorEastAsia" w:hAnsiTheme="minorEastAsia"/>
          <w:color w:val="000000" w:themeColor="text1"/>
          <w:highlight w:val="none"/>
          <w14:textFill>
            <w14:solidFill>
              <w14:schemeClr w14:val="tx1"/>
            </w14:solidFill>
          </w14:textFill>
        </w:rPr>
        <w:t>第六十九条  卫生工作</w:t>
      </w:r>
    </w:p>
    <w:p>
      <w:pPr>
        <w:spacing w:line="360" w:lineRule="auto"/>
        <w:ind w:firstLine="420"/>
        <w:rPr>
          <w:rFonts w:asciiTheme="minorEastAsia" w:hAnsiTheme="minorEastAsia"/>
          <w:color w:val="000000" w:themeColor="text1"/>
          <w:highlight w:val="none"/>
          <w14:textFill>
            <w14:solidFill>
              <w14:schemeClr w14:val="tx1"/>
            </w14:solidFill>
          </w14:textFill>
        </w:rPr>
      </w:pPr>
      <w:r>
        <w:rPr>
          <w:rFonts w:hint="eastAsia" w:asciiTheme="minorEastAsia" w:hAnsiTheme="minorEastAsia"/>
          <w:color w:val="000000" w:themeColor="text1"/>
          <w:highlight w:val="none"/>
          <w14:textFill>
            <w14:solidFill>
              <w14:schemeClr w14:val="tx1"/>
            </w14:solidFill>
          </w14:textFill>
        </w:rPr>
        <w:t>学校严格执行《学校卫生工作条例》，建立和健全学校卫生保健制度，改善学校卫生环境，开展学生卫生健康教育，培养良好生活和卫生习惯，控制近视率，预防传染病、常见病及食物中毒。在校园内实施禁烟。学校定期对教职工和学生进行健康检查，建立师生健康档案。学校医务室负责师生的卫生保健工作。</w:t>
      </w:r>
    </w:p>
    <w:p>
      <w:pPr>
        <w:spacing w:line="360" w:lineRule="auto"/>
        <w:ind w:firstLine="420"/>
        <w:rPr>
          <w:rFonts w:asciiTheme="minorEastAsia" w:hAnsiTheme="minorEastAsia"/>
          <w:color w:val="000000" w:themeColor="text1"/>
          <w:highlight w:val="none"/>
          <w14:textFill>
            <w14:solidFill>
              <w14:schemeClr w14:val="tx1"/>
            </w14:solidFill>
          </w14:textFill>
        </w:rPr>
      </w:pPr>
      <w:r>
        <w:rPr>
          <w:rFonts w:hint="eastAsia" w:asciiTheme="minorEastAsia" w:hAnsiTheme="minorEastAsia"/>
          <w:color w:val="000000" w:themeColor="text1"/>
          <w:highlight w:val="none"/>
          <w14:textFill>
            <w14:solidFill>
              <w14:schemeClr w14:val="tx1"/>
            </w14:solidFill>
          </w14:textFill>
        </w:rPr>
        <w:t>第七十条  特色活动</w:t>
      </w:r>
    </w:p>
    <w:p>
      <w:pPr>
        <w:spacing w:line="360" w:lineRule="auto"/>
        <w:ind w:firstLine="420"/>
        <w:rPr>
          <w:rFonts w:asciiTheme="minorEastAsia" w:hAnsiTheme="minorEastAsia"/>
          <w:color w:val="000000" w:themeColor="text1"/>
          <w:highlight w:val="none"/>
          <w14:textFill>
            <w14:solidFill>
              <w14:schemeClr w14:val="tx1"/>
            </w14:solidFill>
          </w14:textFill>
        </w:rPr>
      </w:pPr>
      <w:r>
        <w:rPr>
          <w:rFonts w:hint="eastAsia" w:asciiTheme="minorEastAsia" w:hAnsiTheme="minorEastAsia"/>
          <w:color w:val="000000" w:themeColor="text1"/>
          <w:highlight w:val="none"/>
          <w14:textFill>
            <w14:solidFill>
              <w14:schemeClr w14:val="tx1"/>
            </w14:solidFill>
          </w14:textFill>
        </w:rPr>
        <w:t>学校在每年12月举行艺术节，调动广大同学积极投身到文化艺术节活动中。通过学校艺术节努力营造良好的育人环境和文化氛围，力求推进学校精神文明建设工作。</w:t>
      </w:r>
    </w:p>
    <w:p>
      <w:pPr>
        <w:spacing w:line="360" w:lineRule="auto"/>
        <w:rPr>
          <w:rFonts w:asciiTheme="minorEastAsia" w:hAnsiTheme="minorEastAsia"/>
          <w:color w:val="000000" w:themeColor="text1"/>
          <w:highlight w:val="none"/>
          <w14:textFill>
            <w14:solidFill>
              <w14:schemeClr w14:val="tx1"/>
            </w14:solidFill>
          </w14:textFill>
        </w:rPr>
      </w:pPr>
      <w:r>
        <w:rPr>
          <w:rFonts w:hint="eastAsia" w:asciiTheme="minorEastAsia" w:hAnsiTheme="minorEastAsia"/>
          <w:color w:val="000000" w:themeColor="text1"/>
          <w:highlight w:val="none"/>
          <w14:textFill>
            <w14:solidFill>
              <w14:schemeClr w14:val="tx1"/>
            </w14:solidFill>
          </w14:textFill>
        </w:rPr>
        <w:t xml:space="preserve">　　学校在每年4月举行特色跳绳运动会，提高学生对花样跳绳运动项目的热爱，提高学生动作协调能力。 </w:t>
      </w:r>
    </w:p>
    <w:p>
      <w:pPr>
        <w:spacing w:line="360" w:lineRule="auto"/>
        <w:rPr>
          <w:rFonts w:asciiTheme="minorEastAsia" w:hAnsiTheme="minorEastAsia"/>
          <w:color w:val="000000" w:themeColor="text1"/>
          <w:highlight w:val="none"/>
          <w14:textFill>
            <w14:solidFill>
              <w14:schemeClr w14:val="tx1"/>
            </w14:solidFill>
          </w14:textFill>
        </w:rPr>
      </w:pPr>
      <w:r>
        <w:rPr>
          <w:rFonts w:hint="eastAsia" w:asciiTheme="minorEastAsia" w:hAnsiTheme="minorEastAsia"/>
          <w:color w:val="000000" w:themeColor="text1"/>
          <w:highlight w:val="none"/>
          <w14:textFill>
            <w14:solidFill>
              <w14:schemeClr w14:val="tx1"/>
            </w14:solidFill>
          </w14:textFill>
        </w:rPr>
        <w:t>　　学校在每年9月底举办田径运动会，使学生在和谐、平等、友爱的运动环境中感受到集体的温暖和情感的愉悦，在经历挫折和克服困难的过程中，提高挫折能力和情绪调节能力，培养坚强的意志品质，在不断体验进步或成功的过程中，增强自尊心和自信心，培养创新精神和创造能力，形成积极向上、乐观开朗的生活态度，形成现代社会所必需的合作与竞争意识，学会尊重他人和关心他人，培养良好的体育道德和集体主义精神，促进学生终身体育观的形成。</w:t>
      </w:r>
    </w:p>
    <w:p>
      <w:pPr>
        <w:spacing w:line="360" w:lineRule="auto"/>
        <w:rPr>
          <w:rFonts w:asciiTheme="minorEastAsia" w:hAnsiTheme="minorEastAsia"/>
          <w:b/>
          <w:color w:val="000000" w:themeColor="text1"/>
          <w:sz w:val="24"/>
          <w:szCs w:val="28"/>
          <w:highlight w:val="none"/>
          <w14:textFill>
            <w14:solidFill>
              <w14:schemeClr w14:val="tx1"/>
            </w14:solidFill>
          </w14:textFill>
        </w:rPr>
      </w:pPr>
      <w:r>
        <w:rPr>
          <w:rFonts w:hint="eastAsia" w:asciiTheme="minorEastAsia" w:hAnsiTheme="minorEastAsia"/>
          <w:b/>
          <w:color w:val="000000" w:themeColor="text1"/>
          <w:sz w:val="24"/>
          <w:szCs w:val="28"/>
          <w:highlight w:val="none"/>
          <w14:textFill>
            <w14:solidFill>
              <w14:schemeClr w14:val="tx1"/>
            </w14:solidFill>
          </w14:textFill>
        </w:rPr>
        <w:t>第五章  学校与家庭、社会的关系</w:t>
      </w:r>
    </w:p>
    <w:p>
      <w:pPr>
        <w:spacing w:line="360" w:lineRule="auto"/>
        <w:ind w:firstLine="420" w:firstLineChars="200"/>
        <w:rPr>
          <w:rFonts w:asciiTheme="minorEastAsia" w:hAnsiTheme="minorEastAsia"/>
          <w:b/>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第七十一条  育人体系</w:t>
      </w:r>
    </w:p>
    <w:p>
      <w:pPr>
        <w:spacing w:line="360" w:lineRule="auto"/>
        <w:ind w:firstLine="420" w:firstLineChars="200"/>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学校主动与社会、家庭联系沟通，将学校与学校周边区域纳入学校公共关系，建设运用整体论的观点，建设学校、家庭、社会三位一体的育人体系，形成教育合力。</w:t>
      </w:r>
    </w:p>
    <w:p>
      <w:pPr>
        <w:spacing w:line="360" w:lineRule="auto"/>
        <w:ind w:firstLine="420"/>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第七十二条  兼职教师聘请</w:t>
      </w:r>
    </w:p>
    <w:p>
      <w:pPr>
        <w:spacing w:line="360" w:lineRule="auto"/>
        <w:ind w:firstLine="420"/>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学校根据教育教学需要，聘请兼职教师和校外学生辅导员。</w:t>
      </w:r>
    </w:p>
    <w:p>
      <w:pPr>
        <w:spacing w:line="360" w:lineRule="auto"/>
        <w:ind w:firstLine="420"/>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第七十三条  家委会</w:t>
      </w:r>
    </w:p>
    <w:p>
      <w:pPr>
        <w:spacing w:line="360" w:lineRule="auto"/>
        <w:ind w:firstLine="42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成立目的：为进一步密切家庭和学校的沟通协作，体现家长充分参与学校民主管理，提高家庭教育水平，努力构建和完善学校、家庭和社会有机结合的教育体系，特设立学校家长委员会，并根据有关规定，结合本校实际，制订本章程。</w:t>
      </w:r>
    </w:p>
    <w:p>
      <w:pPr>
        <w:spacing w:line="360" w:lineRule="auto"/>
        <w:ind w:firstLine="42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家长委员会宗旨：坚持家校沟通与合作，有效体现家长对学校教育教学工作的知情权、评议权、参与权和监督权；完善学校、家庭、社会三位一体的教育体系，营造良好的教育环境；深入推进素质教育，促进我校学生的全面发展。</w:t>
      </w:r>
    </w:p>
    <w:p>
      <w:pPr>
        <w:spacing w:line="360" w:lineRule="auto"/>
        <w:ind w:firstLine="42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家长委员会是由学生家长代表组成，支持和帮助学校做好教育工作的群众性自治组织，是学校与广大家长相互联系的纽带和桥梁。</w:t>
      </w:r>
    </w:p>
    <w:p>
      <w:pPr>
        <w:spacing w:line="360" w:lineRule="auto"/>
        <w:ind w:firstLine="420" w:firstLineChars="200"/>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第七十四条</w:t>
      </w:r>
      <w:r>
        <w:rPr>
          <w:rFonts w:asciiTheme="minorEastAsia" w:hAnsiTheme="minorEastAsia"/>
          <w:color w:val="000000" w:themeColor="text1"/>
          <w:szCs w:val="21"/>
          <w:highlight w:val="none"/>
          <w14:textFill>
            <w14:solidFill>
              <w14:schemeClr w14:val="tx1"/>
            </w14:solidFill>
          </w14:textFill>
        </w:rPr>
        <w:t xml:space="preserve">  </w:t>
      </w:r>
      <w:r>
        <w:rPr>
          <w:rFonts w:hint="eastAsia" w:asciiTheme="minorEastAsia" w:hAnsiTheme="minorEastAsia"/>
          <w:color w:val="000000" w:themeColor="text1"/>
          <w:szCs w:val="21"/>
          <w:highlight w:val="none"/>
          <w14:textFill>
            <w14:solidFill>
              <w14:schemeClr w14:val="tx1"/>
            </w14:solidFill>
          </w14:textFill>
        </w:rPr>
        <w:t>与家长联系机制</w:t>
      </w:r>
    </w:p>
    <w:p>
      <w:pPr>
        <w:spacing w:line="360" w:lineRule="auto"/>
        <w:ind w:firstLine="42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学校聘请热心、有参与能力的家长为学校家长委员会成员，家长委员会成员须具备下列条件：</w:t>
      </w:r>
    </w:p>
    <w:p>
      <w:pPr>
        <w:spacing w:line="360" w:lineRule="auto"/>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w:t>
      </w:r>
      <w:r>
        <w:rPr>
          <w:rFonts w:hint="eastAsia"/>
          <w:color w:val="000000" w:themeColor="text1"/>
          <w:highlight w:val="none"/>
          <w14:textFill>
            <w14:solidFill>
              <w14:schemeClr w14:val="tx1"/>
            </w14:solidFill>
          </w14:textFill>
        </w:rPr>
        <w:t>了解和关心教育、懂得一定的教育规律，具有认真负责的工作态度，关心学校，有大局观念，愿意为学校、家长、学生服务。</w:t>
      </w:r>
    </w:p>
    <w:p>
      <w:pPr>
        <w:spacing w:line="360" w:lineRule="auto"/>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w:t>
      </w:r>
      <w:r>
        <w:rPr>
          <w:rFonts w:hint="eastAsia"/>
          <w:color w:val="000000" w:themeColor="text1"/>
          <w:highlight w:val="none"/>
          <w14:textFill>
            <w14:solidFill>
              <w14:schemeClr w14:val="tx1"/>
            </w14:solidFill>
          </w14:textFill>
        </w:rPr>
        <w:t>家长委员会成员应具有一定的组织管理和协调能力，善于听取意见、办事公道、责任心强，能赢得广大家长的信赖。</w:t>
      </w:r>
    </w:p>
    <w:p>
      <w:pPr>
        <w:spacing w:line="360" w:lineRule="auto"/>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3.</w:t>
      </w:r>
      <w:r>
        <w:rPr>
          <w:rFonts w:hint="eastAsia"/>
          <w:color w:val="000000" w:themeColor="text1"/>
          <w:highlight w:val="none"/>
          <w14:textFill>
            <w14:solidFill>
              <w14:schemeClr w14:val="tx1"/>
            </w14:solidFill>
          </w14:textFill>
        </w:rPr>
        <w:t>家长委员会成员有奉献精神，工作之余能贡献出时间和精力，关心教育，热心教育事业，关心学校，能为年级和班级工作出主意、提建议，参与学校活动。</w:t>
      </w:r>
    </w:p>
    <w:p>
      <w:pPr>
        <w:spacing w:line="360" w:lineRule="auto"/>
        <w:ind w:firstLine="441" w:firstLineChars="200"/>
        <w:rPr>
          <w:b/>
          <w:color w:val="000000" w:themeColor="text1"/>
          <w:sz w:val="22"/>
          <w:highlight w:val="none"/>
          <w14:textFill>
            <w14:solidFill>
              <w14:schemeClr w14:val="tx1"/>
            </w14:solidFill>
          </w14:textFill>
        </w:rPr>
      </w:pPr>
      <w:r>
        <w:rPr>
          <w:rFonts w:hint="eastAsia"/>
          <w:b/>
          <w:color w:val="000000" w:themeColor="text1"/>
          <w:sz w:val="22"/>
          <w:highlight w:val="none"/>
          <w14:textFill>
            <w14:solidFill>
              <w14:schemeClr w14:val="tx1"/>
            </w14:solidFill>
          </w14:textFill>
        </w:rPr>
        <w:t>家长委员会组织办法：</w:t>
      </w:r>
    </w:p>
    <w:p>
      <w:pPr>
        <w:spacing w:line="360" w:lineRule="auto"/>
        <w:ind w:firstLine="42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家委会成员产生由家长自荐、班级家长会民主选举，学校根据行业分布等因素综合考虑后确定。</w:t>
      </w:r>
    </w:p>
    <w:p>
      <w:pPr>
        <w:spacing w:line="360" w:lineRule="auto"/>
        <w:ind w:firstLine="42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家委会由校级、级部</w:t>
      </w: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、班级家长委员会三级组成：</w:t>
      </w:r>
    </w:p>
    <w:p>
      <w:pPr>
        <w:spacing w:line="360" w:lineRule="auto"/>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w:t>
      </w:r>
      <w:r>
        <w:rPr>
          <w:rFonts w:hint="eastAsia"/>
          <w:color w:val="000000" w:themeColor="text1"/>
          <w:highlight w:val="none"/>
          <w14:textFill>
            <w14:solidFill>
              <w14:schemeClr w14:val="tx1"/>
            </w14:solidFill>
          </w14:textFill>
        </w:rPr>
        <w:t>班级家长委员会成员，由</w:t>
      </w:r>
      <w:r>
        <w:rPr>
          <w:color w:val="000000" w:themeColor="text1"/>
          <w:highlight w:val="none"/>
          <w14:textFill>
            <w14:solidFill>
              <w14:schemeClr w14:val="tx1"/>
            </w14:solidFill>
          </w14:textFill>
        </w:rPr>
        <w:t>2</w:t>
      </w:r>
      <w:r>
        <w:rPr>
          <w:rFonts w:hint="eastAsia"/>
          <w:color w:val="000000" w:themeColor="text1"/>
          <w:highlight w:val="none"/>
          <w14:textFill>
            <w14:solidFill>
              <w14:schemeClr w14:val="tx1"/>
            </w14:solidFill>
          </w14:textFill>
        </w:rPr>
        <w:t>名家长代表组成班级家长委员会，设主任</w:t>
      </w:r>
      <w:r>
        <w:rPr>
          <w:color w:val="000000" w:themeColor="text1"/>
          <w:highlight w:val="none"/>
          <w14:textFill>
            <w14:solidFill>
              <w14:schemeClr w14:val="tx1"/>
            </w14:solidFill>
          </w14:textFill>
        </w:rPr>
        <w:t>1</w:t>
      </w:r>
      <w:r>
        <w:rPr>
          <w:rFonts w:hint="eastAsia"/>
          <w:color w:val="000000" w:themeColor="text1"/>
          <w:highlight w:val="none"/>
          <w14:textFill>
            <w14:solidFill>
              <w14:schemeClr w14:val="tx1"/>
            </w14:solidFill>
          </w14:textFill>
        </w:rPr>
        <w:t>名。</w:t>
      </w:r>
    </w:p>
    <w:p>
      <w:pPr>
        <w:spacing w:line="360" w:lineRule="auto"/>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w:t>
      </w:r>
      <w:r>
        <w:rPr>
          <w:rFonts w:hint="eastAsia"/>
          <w:color w:val="000000" w:themeColor="text1"/>
          <w:highlight w:val="none"/>
          <w14:textFill>
            <w14:solidFill>
              <w14:schemeClr w14:val="tx1"/>
            </w14:solidFill>
          </w14:textFill>
        </w:rPr>
        <w:t>级部家长委员会成员，由学校教师和各年级家长委员会成员从各班级委员会成员中推举产生，级部家长委员成员</w:t>
      </w:r>
      <w:r>
        <w:rPr>
          <w:color w:val="000000" w:themeColor="text1"/>
          <w:highlight w:val="none"/>
          <w14:textFill>
            <w14:solidFill>
              <w14:schemeClr w14:val="tx1"/>
            </w14:solidFill>
          </w14:textFill>
        </w:rPr>
        <w:t>6</w:t>
      </w: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12</w:t>
      </w:r>
      <w:r>
        <w:rPr>
          <w:rFonts w:hint="eastAsia"/>
          <w:color w:val="000000" w:themeColor="text1"/>
          <w:highlight w:val="none"/>
          <w14:textFill>
            <w14:solidFill>
              <w14:schemeClr w14:val="tx1"/>
            </w14:solidFill>
          </w14:textFill>
        </w:rPr>
        <w:t>人，设主任</w:t>
      </w:r>
      <w:r>
        <w:rPr>
          <w:color w:val="000000" w:themeColor="text1"/>
          <w:highlight w:val="none"/>
          <w14:textFill>
            <w14:solidFill>
              <w14:schemeClr w14:val="tx1"/>
            </w14:solidFill>
          </w14:textFill>
        </w:rPr>
        <w:t>1</w:t>
      </w:r>
      <w:r>
        <w:rPr>
          <w:rFonts w:hint="eastAsia"/>
          <w:color w:val="000000" w:themeColor="text1"/>
          <w:highlight w:val="none"/>
          <w14:textFill>
            <w14:solidFill>
              <w14:schemeClr w14:val="tx1"/>
            </w14:solidFill>
          </w14:textFill>
        </w:rPr>
        <w:t>名，副主任</w:t>
      </w:r>
      <w:r>
        <w:rPr>
          <w:color w:val="000000" w:themeColor="text1"/>
          <w:highlight w:val="none"/>
          <w14:textFill>
            <w14:solidFill>
              <w14:schemeClr w14:val="tx1"/>
            </w14:solidFill>
          </w14:textFill>
        </w:rPr>
        <w:t>1</w:t>
      </w:r>
      <w:r>
        <w:rPr>
          <w:rFonts w:hint="eastAsia"/>
          <w:color w:val="000000" w:themeColor="text1"/>
          <w:highlight w:val="none"/>
          <w14:textFill>
            <w14:solidFill>
              <w14:schemeClr w14:val="tx1"/>
            </w14:solidFill>
          </w14:textFill>
        </w:rPr>
        <w:t>名。</w:t>
      </w:r>
    </w:p>
    <w:p>
      <w:pPr>
        <w:spacing w:line="360" w:lineRule="auto"/>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3.</w:t>
      </w:r>
      <w:r>
        <w:rPr>
          <w:rFonts w:hint="eastAsia"/>
          <w:color w:val="000000" w:themeColor="text1"/>
          <w:highlight w:val="none"/>
          <w14:textFill>
            <w14:solidFill>
              <w14:schemeClr w14:val="tx1"/>
            </w14:solidFill>
          </w14:textFill>
        </w:rPr>
        <w:t>学校家长委员会由学校提出建议，各级部家长委员会成员选举产生，成员</w:t>
      </w:r>
      <w:r>
        <w:rPr>
          <w:color w:val="000000" w:themeColor="text1"/>
          <w:highlight w:val="none"/>
          <w14:textFill>
            <w14:solidFill>
              <w14:schemeClr w14:val="tx1"/>
            </w14:solidFill>
          </w14:textFill>
        </w:rPr>
        <w:t>12</w:t>
      </w: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18</w:t>
      </w:r>
      <w:r>
        <w:rPr>
          <w:rFonts w:hint="eastAsia"/>
          <w:color w:val="000000" w:themeColor="text1"/>
          <w:highlight w:val="none"/>
          <w14:textFill>
            <w14:solidFill>
              <w14:schemeClr w14:val="tx1"/>
            </w14:solidFill>
          </w14:textFill>
        </w:rPr>
        <w:t>人，设主任</w:t>
      </w:r>
      <w:r>
        <w:rPr>
          <w:color w:val="000000" w:themeColor="text1"/>
          <w:highlight w:val="none"/>
          <w14:textFill>
            <w14:solidFill>
              <w14:schemeClr w14:val="tx1"/>
            </w14:solidFill>
          </w14:textFill>
        </w:rPr>
        <w:t>1</w:t>
      </w:r>
      <w:r>
        <w:rPr>
          <w:rFonts w:hint="eastAsia"/>
          <w:color w:val="000000" w:themeColor="text1"/>
          <w:highlight w:val="none"/>
          <w14:textFill>
            <w14:solidFill>
              <w14:schemeClr w14:val="tx1"/>
            </w14:solidFill>
          </w14:textFill>
        </w:rPr>
        <w:t>名，副主任</w:t>
      </w:r>
      <w:r>
        <w:rPr>
          <w:color w:val="000000" w:themeColor="text1"/>
          <w:highlight w:val="none"/>
          <w14:textFill>
            <w14:solidFill>
              <w14:schemeClr w14:val="tx1"/>
            </w14:solidFill>
          </w14:textFill>
        </w:rPr>
        <w:t>2</w:t>
      </w:r>
      <w:r>
        <w:rPr>
          <w:rFonts w:hint="eastAsia"/>
          <w:color w:val="000000" w:themeColor="text1"/>
          <w:highlight w:val="none"/>
          <w14:textFill>
            <w14:solidFill>
              <w14:schemeClr w14:val="tx1"/>
            </w14:solidFill>
          </w14:textFill>
        </w:rPr>
        <w:t>名，秘书长</w:t>
      </w:r>
      <w:r>
        <w:rPr>
          <w:color w:val="000000" w:themeColor="text1"/>
          <w:highlight w:val="none"/>
          <w14:textFill>
            <w14:solidFill>
              <w14:schemeClr w14:val="tx1"/>
            </w14:solidFill>
          </w14:textFill>
        </w:rPr>
        <w:t>1</w:t>
      </w:r>
      <w:r>
        <w:rPr>
          <w:rFonts w:hint="eastAsia"/>
          <w:color w:val="000000" w:themeColor="text1"/>
          <w:highlight w:val="none"/>
          <w14:textFill>
            <w14:solidFill>
              <w14:schemeClr w14:val="tx1"/>
            </w14:solidFill>
          </w14:textFill>
        </w:rPr>
        <w:t>名，其余为委员。</w:t>
      </w:r>
    </w:p>
    <w:p>
      <w:pPr>
        <w:spacing w:line="360" w:lineRule="auto"/>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4.</w:t>
      </w:r>
      <w:r>
        <w:rPr>
          <w:rFonts w:hint="eastAsia"/>
          <w:color w:val="000000" w:themeColor="text1"/>
          <w:highlight w:val="none"/>
          <w14:textFill>
            <w14:solidFill>
              <w14:schemeClr w14:val="tx1"/>
            </w14:solidFill>
          </w14:textFill>
        </w:rPr>
        <w:t>三级家委会分别在德育处主任、教研处主任、年级主任、班主任的协调下参与学校管理工作。</w:t>
      </w:r>
    </w:p>
    <w:p>
      <w:pPr>
        <w:spacing w:line="360" w:lineRule="auto"/>
        <w:ind w:firstLine="42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家长委员会委员任期定为</w:t>
      </w:r>
      <w:r>
        <w:rPr>
          <w:color w:val="000000" w:themeColor="text1"/>
          <w:highlight w:val="none"/>
          <w14:textFill>
            <w14:solidFill>
              <w14:schemeClr w14:val="tx1"/>
            </w14:solidFill>
          </w14:textFill>
        </w:rPr>
        <w:t>2</w:t>
      </w:r>
      <w:r>
        <w:rPr>
          <w:rFonts w:hint="eastAsia"/>
          <w:color w:val="000000" w:themeColor="text1"/>
          <w:highlight w:val="none"/>
          <w14:textFill>
            <w14:solidFill>
              <w14:schemeClr w14:val="tx1"/>
            </w14:solidFill>
          </w14:textFill>
        </w:rPr>
        <w:t>年，每学年根据流动状况适当改选，可连选连任。因学生毕业、转学等离校的学生家长，其家长代表、委员会委员身份自动取消；主任委员子女在其任期内离校时，需提前两周提出辞呈，由常务委员会推选一名副主任委员代任，主持常务工作，直到下一次家长代表大会选择产生新的主任。</w:t>
      </w:r>
    </w:p>
    <w:p>
      <w:pPr>
        <w:spacing w:line="360" w:lineRule="auto"/>
        <w:ind w:firstLine="432" w:firstLineChars="196"/>
        <w:rPr>
          <w:b/>
          <w:color w:val="000000" w:themeColor="text1"/>
          <w:sz w:val="22"/>
          <w:highlight w:val="none"/>
          <w14:textFill>
            <w14:solidFill>
              <w14:schemeClr w14:val="tx1"/>
            </w14:solidFill>
          </w14:textFill>
        </w:rPr>
      </w:pPr>
      <w:r>
        <w:rPr>
          <w:rFonts w:hint="eastAsia"/>
          <w:b/>
          <w:color w:val="000000" w:themeColor="text1"/>
          <w:sz w:val="22"/>
          <w:highlight w:val="none"/>
          <w14:textFill>
            <w14:solidFill>
              <w14:schemeClr w14:val="tx1"/>
            </w14:solidFill>
          </w14:textFill>
        </w:rPr>
        <w:t>家长委员会职责</w:t>
      </w:r>
    </w:p>
    <w:p>
      <w:pPr>
        <w:spacing w:line="360" w:lineRule="auto"/>
        <w:ind w:firstLine="315" w:firstLineChars="15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w:t>
      </w:r>
      <w:r>
        <w:rPr>
          <w:rFonts w:hint="eastAsia"/>
          <w:color w:val="000000" w:themeColor="text1"/>
          <w:highlight w:val="none"/>
          <w14:textFill>
            <w14:solidFill>
              <w14:schemeClr w14:val="tx1"/>
            </w14:solidFill>
          </w14:textFill>
        </w:rPr>
        <w:t>组织职责：定期组织召开家长委员会会议，听取学校关于发展规划、教育教学工作安排等方面的情况介绍，就学校发展中的重要问题进行研究，为学校的发展献计献策。</w:t>
      </w:r>
    </w:p>
    <w:p>
      <w:pPr>
        <w:spacing w:line="360" w:lineRule="auto"/>
        <w:ind w:firstLine="315" w:firstLineChars="15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w:t>
      </w:r>
      <w:r>
        <w:rPr>
          <w:rFonts w:hint="eastAsia"/>
          <w:color w:val="000000" w:themeColor="text1"/>
          <w:highlight w:val="none"/>
          <w14:textFill>
            <w14:solidFill>
              <w14:schemeClr w14:val="tx1"/>
            </w14:solidFill>
          </w14:textFill>
        </w:rPr>
        <w:t>沟通职责：建立家长委员会和学校定期沟通协调的议事机制，就学生家长、学生、社会等反映的有关问题及时与学校进行沟通协商。</w:t>
      </w:r>
    </w:p>
    <w:p>
      <w:pPr>
        <w:spacing w:line="360" w:lineRule="auto"/>
        <w:ind w:firstLine="315" w:firstLineChars="15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3.</w:t>
      </w:r>
      <w:r>
        <w:rPr>
          <w:rFonts w:hint="eastAsia"/>
          <w:color w:val="000000" w:themeColor="text1"/>
          <w:highlight w:val="none"/>
          <w14:textFill>
            <w14:solidFill>
              <w14:schemeClr w14:val="tx1"/>
            </w14:solidFill>
          </w14:textFill>
        </w:rPr>
        <w:t>动员职责：协助学校开展家庭教育工作；做好家长思想工作，动员所有家长，积极学习教育知识；动员和组织家长参与学校活动和家长培训，增进家长对学校工作的理解和支持，促进家庭教育与学校教育协调一致。</w:t>
      </w:r>
    </w:p>
    <w:p>
      <w:pPr>
        <w:spacing w:line="360" w:lineRule="auto"/>
        <w:ind w:firstLine="315" w:firstLineChars="15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4.</w:t>
      </w:r>
      <w:r>
        <w:rPr>
          <w:rFonts w:hint="eastAsia"/>
          <w:color w:val="000000" w:themeColor="text1"/>
          <w:highlight w:val="none"/>
          <w14:textFill>
            <w14:solidFill>
              <w14:schemeClr w14:val="tx1"/>
            </w14:solidFill>
          </w14:textFill>
        </w:rPr>
        <w:t>服务职责：促进社会教育，支持和帮助学生的校外实践活动，为学校和学生开展社会实践活动提供方便。</w:t>
      </w:r>
    </w:p>
    <w:p>
      <w:pPr>
        <w:spacing w:line="360" w:lineRule="auto"/>
        <w:ind w:firstLine="315" w:firstLineChars="15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5.</w:t>
      </w:r>
      <w:r>
        <w:rPr>
          <w:rFonts w:hint="eastAsia"/>
          <w:color w:val="000000" w:themeColor="text1"/>
          <w:highlight w:val="none"/>
          <w14:textFill>
            <w14:solidFill>
              <w14:schemeClr w14:val="tx1"/>
            </w14:solidFill>
          </w14:textFill>
        </w:rPr>
        <w:t>积极协助学校举办好各种形式的家长学校活动，运用各种形式，总结和交流家庭教育的经验，参与评选和表彰好家长。</w:t>
      </w:r>
    </w:p>
    <w:p>
      <w:pPr>
        <w:spacing w:line="360" w:lineRule="auto"/>
        <w:ind w:firstLine="315" w:firstLineChars="15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6.</w:t>
      </w:r>
      <w:r>
        <w:rPr>
          <w:rFonts w:hint="eastAsia"/>
          <w:color w:val="000000" w:themeColor="text1"/>
          <w:highlight w:val="none"/>
          <w14:textFill>
            <w14:solidFill>
              <w14:schemeClr w14:val="tx1"/>
            </w14:solidFill>
          </w14:textFill>
        </w:rPr>
        <w:t>积极参加家长委员会的活动，认真参加会议，不无故缺席为学校教育教学管理工作、可持续发展等方面积极献言献策。</w:t>
      </w:r>
    </w:p>
    <w:p>
      <w:pPr>
        <w:spacing w:line="360" w:lineRule="auto"/>
        <w:ind w:firstLine="315" w:firstLineChars="15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7.</w:t>
      </w:r>
      <w:r>
        <w:rPr>
          <w:rFonts w:hint="eastAsia"/>
          <w:color w:val="000000" w:themeColor="text1"/>
          <w:highlight w:val="none"/>
          <w14:textFill>
            <w14:solidFill>
              <w14:schemeClr w14:val="tx1"/>
            </w14:solidFill>
          </w14:textFill>
        </w:rPr>
        <w:t>积极参加学校组织的有关活动，主动支持学校的建设和教育教学活动。</w:t>
      </w:r>
    </w:p>
    <w:p>
      <w:pPr>
        <w:spacing w:line="360" w:lineRule="auto"/>
        <w:ind w:firstLine="421" w:firstLineChars="200"/>
        <w:rPr>
          <w:b/>
          <w:color w:val="000000" w:themeColor="text1"/>
          <w:highlight w:val="none"/>
          <w14:textFill>
            <w14:solidFill>
              <w14:schemeClr w14:val="tx1"/>
            </w14:solidFill>
          </w14:textFill>
        </w:rPr>
      </w:pPr>
      <w:r>
        <w:rPr>
          <w:rFonts w:hint="eastAsia"/>
          <w:b/>
          <w:color w:val="000000" w:themeColor="text1"/>
          <w:highlight w:val="none"/>
          <w14:textFill>
            <w14:solidFill>
              <w14:schemeClr w14:val="tx1"/>
            </w14:solidFill>
          </w14:textFill>
        </w:rPr>
        <w:t>工作程序和方式</w:t>
      </w:r>
    </w:p>
    <w:p>
      <w:pPr>
        <w:spacing w:line="360" w:lineRule="auto"/>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w:t>
      </w:r>
      <w:r>
        <w:rPr>
          <w:rFonts w:hint="eastAsia"/>
          <w:color w:val="000000" w:themeColor="text1"/>
          <w:highlight w:val="none"/>
          <w14:textFill>
            <w14:solidFill>
              <w14:schemeClr w14:val="tx1"/>
            </w14:solidFill>
          </w14:textFill>
        </w:rPr>
        <w:t>学校、家委会原则上每学期举行会议不少于一次，征集来自年级家长委员的信息，研究部署召开会议内容、时间、方式，并通知全体委员。各位委员接到通知后，根据会议内容，走访家长、社会，吸收、了解家长和社会对办好人民满意的学校的意见建议。</w:t>
      </w:r>
    </w:p>
    <w:p>
      <w:pPr>
        <w:spacing w:line="360" w:lineRule="auto"/>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w:t>
      </w:r>
      <w:r>
        <w:rPr>
          <w:rFonts w:hint="eastAsia"/>
          <w:color w:val="000000" w:themeColor="text1"/>
          <w:highlight w:val="none"/>
          <w14:textFill>
            <w14:solidFill>
              <w14:schemeClr w14:val="tx1"/>
            </w14:solidFill>
          </w14:textFill>
        </w:rPr>
        <w:t>家委会对搜集到的家长育子经验，教育案例，成功做法以书面的形式发至家长参考。</w:t>
      </w:r>
    </w:p>
    <w:p>
      <w:pPr>
        <w:spacing w:line="360" w:lineRule="auto"/>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3.</w:t>
      </w:r>
      <w:r>
        <w:rPr>
          <w:rFonts w:hint="eastAsia"/>
          <w:color w:val="000000" w:themeColor="text1"/>
          <w:highlight w:val="none"/>
          <w14:textFill>
            <w14:solidFill>
              <w14:schemeClr w14:val="tx1"/>
            </w14:solidFill>
          </w14:textFill>
        </w:rPr>
        <w:t>学校家委会、年级家委会在不影响家长本职工作，不增加负担的情况下主动与学校联系开展工作。</w:t>
      </w:r>
    </w:p>
    <w:p>
      <w:pPr>
        <w:spacing w:line="360" w:lineRule="auto"/>
        <w:ind w:firstLine="435"/>
        <w:rPr>
          <w:rFonts w:asciiTheme="minorEastAsia" w:hAnsiTheme="minorEastAsia"/>
          <w:b/>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第七十五条  社区关系</w:t>
      </w:r>
    </w:p>
    <w:p>
      <w:pPr>
        <w:spacing w:line="360" w:lineRule="auto"/>
        <w:ind w:firstLine="435"/>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学校与社区建立良好关系，依托社区开展社会实践活动，为学生创造服务社区和实践体验机会。学校充分利用地缘优势，促进学校、家庭和社会的良性互动。学校将中国科技馆、北京植物园、颐和园等纳入到教育教学和管理体系中来，开设 ESD 系列课程和传统文化课程等，学校与周边友邻单位空军指挥学院、曙光街道、人民大学艺术学院开展多种形式的合作共建。</w:t>
      </w:r>
    </w:p>
    <w:p>
      <w:pPr>
        <w:spacing w:line="360" w:lineRule="auto"/>
        <w:ind w:firstLine="435"/>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第七十六条  校园周边综合治理</w:t>
      </w:r>
    </w:p>
    <w:p>
      <w:pPr>
        <w:spacing w:line="360" w:lineRule="auto"/>
        <w:ind w:firstLine="435"/>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高度重视学校的安全、法制教育，健全学校安全稳定长效管理机制，增强师生的安全意识、法制意识，提高全体师生防范事故的能力和自救自护的能力。</w:t>
      </w:r>
    </w:p>
    <w:p>
      <w:pPr>
        <w:spacing w:line="360" w:lineRule="auto"/>
        <w:ind w:firstLine="435"/>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第七十七条  校友会</w:t>
      </w:r>
    </w:p>
    <w:p>
      <w:pPr>
        <w:spacing w:line="360" w:lineRule="auto"/>
        <w:ind w:firstLine="435"/>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学校建立校友会组织，发挥校友的宣传、桥梁、教育、助学等作用，增强凝聚力，促进学校发展。</w:t>
      </w:r>
    </w:p>
    <w:p>
      <w:pPr>
        <w:spacing w:line="360" w:lineRule="auto"/>
        <w:ind w:firstLine="435"/>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第七十八条  校际合作</w:t>
      </w:r>
    </w:p>
    <w:p>
      <w:pPr>
        <w:spacing w:line="360" w:lineRule="auto"/>
        <w:ind w:firstLine="435"/>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学校立足北京，放眼全国，开展校际互动合作，不断扩大对外交流，拓宽教育视野，提升办学水平。学校一方面加强人大附中联合总校体系内的各校进行形式多样、多层次多方面的合作与交流。另一方面先后与河北省滦平二中、重庆市綦江区隆盛中学、甘肃民乐等学校加强校际交流，开展支教联谊，开展合作。</w:t>
      </w:r>
    </w:p>
    <w:p>
      <w:pPr>
        <w:pStyle w:val="12"/>
        <w:spacing w:line="360" w:lineRule="auto"/>
        <w:ind w:firstLine="420"/>
        <w:rPr>
          <w:rFonts w:asciiTheme="minorEastAsia" w:hAnsiTheme="minorEastAsia" w:eastAsia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olor w:val="000000" w:themeColor="text1"/>
          <w:sz w:val="21"/>
          <w:szCs w:val="21"/>
          <w:highlight w:val="none"/>
          <w14:textFill>
            <w14:solidFill>
              <w14:schemeClr w14:val="tx1"/>
            </w14:solidFill>
          </w14:textFill>
        </w:rPr>
        <w:t>第七十九条  国际合作</w:t>
      </w:r>
    </w:p>
    <w:p>
      <w:pPr>
        <w:pStyle w:val="12"/>
        <w:spacing w:line="360" w:lineRule="auto"/>
        <w:ind w:firstLine="420"/>
        <w:rPr>
          <w:rFonts w:asciiTheme="minorEastAsia" w:hAnsiTheme="minorEastAsia" w:eastAsia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olor w:val="000000" w:themeColor="text1"/>
          <w:sz w:val="21"/>
          <w:szCs w:val="21"/>
          <w:highlight w:val="none"/>
          <w14:textFill>
            <w14:solidFill>
              <w14:schemeClr w14:val="tx1"/>
            </w14:solidFill>
          </w14:textFill>
        </w:rPr>
        <w:t>胸怀天下，走向世界。学校借力海淀区教委、教科院和人大附中对外交流平台，开展国际教育合作与师生交流，按照相关程序聘请外籍教师，推进教育理念、教育内容、教育方式不断创新。目前学校与新加坡、韩国、英国、法国、瑞士等国家的知名学校进行友好交流，与新加坡中正中学（义顺）、韩国果川外国语高中、英国纽斯泰德伍德学校等学校签署国际友好校协议，与香港宝血会上智英文书院签署姊妹校协议，定期互访。学生每年自愿参加附中本部的国际夏令营、冬令营等活动；在校内开设外教口语课、小语种课、多元文化课等等，实现“质”与“量”的跨越式发展，不断提升学校教育国际化的品质。</w:t>
      </w:r>
    </w:p>
    <w:p>
      <w:pPr>
        <w:spacing w:line="360" w:lineRule="auto"/>
        <w:ind w:firstLine="435"/>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第八十条  督查督导</w:t>
      </w:r>
    </w:p>
    <w:p>
      <w:pPr>
        <w:spacing w:line="360" w:lineRule="auto"/>
        <w:ind w:firstLine="435"/>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学校根据有关规定，接受督学、督查专员依法对学校工作的督导和督察。</w:t>
      </w:r>
    </w:p>
    <w:p>
      <w:pPr>
        <w:spacing w:line="360" w:lineRule="auto"/>
        <w:rPr>
          <w:rFonts w:asciiTheme="minorEastAsia" w:hAnsiTheme="minorEastAsia"/>
          <w:b/>
          <w:color w:val="000000" w:themeColor="text1"/>
          <w:sz w:val="22"/>
          <w:szCs w:val="21"/>
          <w:highlight w:val="none"/>
          <w14:textFill>
            <w14:solidFill>
              <w14:schemeClr w14:val="tx1"/>
            </w14:solidFill>
          </w14:textFill>
        </w:rPr>
      </w:pPr>
      <w:r>
        <w:rPr>
          <w:rFonts w:hint="eastAsia" w:asciiTheme="minorEastAsia" w:hAnsiTheme="minorEastAsia"/>
          <w:b/>
          <w:color w:val="000000" w:themeColor="text1"/>
          <w:sz w:val="24"/>
          <w:szCs w:val="21"/>
          <w:highlight w:val="none"/>
          <w14:textFill>
            <w14:solidFill>
              <w14:schemeClr w14:val="tx1"/>
            </w14:solidFill>
          </w14:textFill>
        </w:rPr>
        <w:t>第六章  学校资产、财务及经费管理</w:t>
      </w:r>
    </w:p>
    <w:p>
      <w:pPr>
        <w:spacing w:line="360" w:lineRule="auto"/>
        <w:ind w:firstLine="420" w:firstLineChars="200"/>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第八十一条</w:t>
      </w:r>
      <w:r>
        <w:rPr>
          <w:rFonts w:asciiTheme="minorEastAsia" w:hAnsiTheme="minorEastAsia"/>
          <w:b/>
          <w:color w:val="000000" w:themeColor="text1"/>
          <w:szCs w:val="21"/>
          <w:highlight w:val="none"/>
          <w14:textFill>
            <w14:solidFill>
              <w14:schemeClr w14:val="tx1"/>
            </w14:solidFill>
          </w14:textFill>
        </w:rPr>
        <w:t xml:space="preserve">  </w:t>
      </w:r>
      <w:r>
        <w:rPr>
          <w:rFonts w:hint="eastAsia" w:asciiTheme="minorEastAsia" w:hAnsiTheme="minorEastAsia"/>
          <w:color w:val="000000" w:themeColor="text1"/>
          <w:szCs w:val="21"/>
          <w:highlight w:val="none"/>
          <w14:textFill>
            <w14:solidFill>
              <w14:schemeClr w14:val="tx1"/>
            </w14:solidFill>
          </w14:textFill>
        </w:rPr>
        <w:t>固定资产管理制度依据</w:t>
      </w:r>
    </w:p>
    <w:p>
      <w:pPr>
        <w:spacing w:line="360" w:lineRule="auto"/>
        <w:ind w:firstLine="420" w:firstLineChars="200"/>
        <w:rPr>
          <w:rFonts w:asciiTheme="minorEastAsia" w:hAnsiTheme="minorEastAsia"/>
          <w:b/>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依据《行政事业单位国有资产管理办法》、海淀区《固定资产管理暂行办法》等相关规定，制定学校固定资产管理工作制度。</w:t>
      </w:r>
    </w:p>
    <w:p>
      <w:pPr>
        <w:spacing w:line="360" w:lineRule="auto"/>
        <w:ind w:firstLine="420" w:firstLineChars="200"/>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第八十二条  固定资产管理与分工</w:t>
      </w:r>
    </w:p>
    <w:p>
      <w:pPr>
        <w:spacing w:line="360" w:lineRule="auto"/>
        <w:ind w:firstLine="420" w:firstLineChars="200"/>
        <w:rPr>
          <w:rFonts w:cs="Times New Roman"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学校法人为学校固定资产管理工作第一责任人。总务工作的主管领导负责固定资产具体管理工作。资产管理员负责登记固定资产实物账、实物资产出入库、领用、盘点、资产处置、资产管理信息系统使用维护等项日常管理工作。财务部门负责固定资产的分类计价核算、登记固定资产总账、明细账等项工作。</w:t>
      </w:r>
      <w:r>
        <w:rPr>
          <w:rFonts w:hint="eastAsia" w:cs="Times New Roman" w:asciiTheme="minorEastAsia" w:hAnsiTheme="minorEastAsia"/>
          <w:color w:val="000000" w:themeColor="text1"/>
          <w:szCs w:val="21"/>
          <w:highlight w:val="none"/>
          <w14:textFill>
            <w14:solidFill>
              <w14:schemeClr w14:val="tx1"/>
            </w14:solidFill>
          </w14:textFill>
        </w:rPr>
        <w:t>各部门主任、各年级组长、教研组长为本部门在用资产的管理责任人。</w:t>
      </w:r>
    </w:p>
    <w:p>
      <w:pPr>
        <w:spacing w:line="360" w:lineRule="auto"/>
        <w:ind w:firstLine="420" w:firstLineChars="200"/>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第八十三条  低值资产、低值消耗品管理办法</w:t>
      </w:r>
    </w:p>
    <w:p>
      <w:pPr>
        <w:spacing w:line="360" w:lineRule="auto"/>
        <w:ind w:firstLine="420"/>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加强对学校低值资产及低值消耗品管理，单位价值在800——999元的各类学校资产、设备、器材等，使用期限超过一年且在使用过程中基本保持原有物质形态的低值资产，不需要录入《财政局固定资产动态管理》软件系统、不需要开具固定资产入库单，其它验收、入库、领用与归还、处置等日常管理，原则上沿袭我校固定资产的管理办法，应合理有效的利用各种资源，严格控制费用开支。</w:t>
      </w:r>
    </w:p>
    <w:p>
      <w:pPr>
        <w:spacing w:line="360" w:lineRule="auto"/>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b/>
          <w:color w:val="000000" w:themeColor="text1"/>
          <w:szCs w:val="21"/>
          <w:highlight w:val="none"/>
          <w14:textFill>
            <w14:solidFill>
              <w14:schemeClr w14:val="tx1"/>
            </w14:solidFill>
          </w14:textFill>
        </w:rPr>
        <w:t xml:space="preserve">    </w:t>
      </w:r>
      <w:r>
        <w:rPr>
          <w:rFonts w:hint="eastAsia" w:asciiTheme="minorEastAsia" w:hAnsiTheme="minorEastAsia"/>
          <w:color w:val="000000" w:themeColor="text1"/>
          <w:szCs w:val="21"/>
          <w:highlight w:val="none"/>
          <w14:textFill>
            <w14:solidFill>
              <w14:schemeClr w14:val="tx1"/>
            </w14:solidFill>
          </w14:textFill>
        </w:rPr>
        <w:t>第八十四条</w:t>
      </w:r>
      <w:r>
        <w:rPr>
          <w:rFonts w:asciiTheme="minorEastAsia" w:hAnsiTheme="minorEastAsia"/>
          <w:b/>
          <w:color w:val="000000" w:themeColor="text1"/>
          <w:szCs w:val="21"/>
          <w:highlight w:val="none"/>
          <w14:textFill>
            <w14:solidFill>
              <w14:schemeClr w14:val="tx1"/>
            </w14:solidFill>
          </w14:textFill>
        </w:rPr>
        <w:t xml:space="preserve">  </w:t>
      </w:r>
      <w:r>
        <w:rPr>
          <w:rFonts w:hint="eastAsia" w:asciiTheme="minorEastAsia" w:hAnsiTheme="minorEastAsia"/>
          <w:color w:val="000000" w:themeColor="text1"/>
          <w:szCs w:val="21"/>
          <w:highlight w:val="none"/>
          <w14:textFill>
            <w14:solidFill>
              <w14:schemeClr w14:val="tx1"/>
            </w14:solidFill>
          </w14:textFill>
        </w:rPr>
        <w:t>总务处职责</w:t>
      </w:r>
    </w:p>
    <w:p>
      <w:pPr>
        <w:spacing w:line="360" w:lineRule="auto"/>
        <w:ind w:firstLine="420" w:firstLineChars="200"/>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（一）贯彻执行有关固定资产管理的法律、法规和制度。</w:t>
      </w:r>
    </w:p>
    <w:p>
      <w:pPr>
        <w:spacing w:line="360" w:lineRule="auto"/>
        <w:ind w:firstLine="420" w:firstLineChars="200"/>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（二）负责制定学校固定资产管理办法，并组织实施和协助落实。</w:t>
      </w:r>
    </w:p>
    <w:p>
      <w:pPr>
        <w:spacing w:line="360" w:lineRule="auto"/>
        <w:ind w:firstLine="420" w:firstLineChars="200"/>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（三）负责学校固定资产统计与上报工作，以及清查、登记、统计、使用、处置、汇总等工作。</w:t>
      </w:r>
    </w:p>
    <w:p>
      <w:pPr>
        <w:spacing w:line="360" w:lineRule="auto"/>
        <w:ind w:firstLine="420" w:firstLineChars="200"/>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（四）负责对固定资产的管理指导及日常监督检查工作。做好学校固定资产账目，定期与学校财务进行对账，做到账账相符，账实相符。</w:t>
      </w:r>
    </w:p>
    <w:p>
      <w:pPr>
        <w:spacing w:line="360" w:lineRule="auto"/>
        <w:ind w:firstLine="420" w:firstLineChars="200"/>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（五）建立固定资产盘点和验收制度。</w:t>
      </w:r>
    </w:p>
    <w:p>
      <w:pPr>
        <w:spacing w:line="360" w:lineRule="auto"/>
        <w:ind w:firstLine="420"/>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第八十五条  设备管理与应用</w:t>
      </w:r>
    </w:p>
    <w:p>
      <w:pPr>
        <w:spacing w:line="360" w:lineRule="auto"/>
        <w:ind w:firstLine="420"/>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学校按有关规定，提供符合标准的校舍和教育教学设施、设备，并做好日常维护、定期检查、及时修缮工作。</w:t>
      </w:r>
    </w:p>
    <w:p>
      <w:pPr>
        <w:spacing w:line="360" w:lineRule="auto"/>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　　学校加强对体育馆、图书馆、实验室、机房等专业设施的管理，充分发挥其使用效益，防止闲置和浪费。</w:t>
      </w:r>
    </w:p>
    <w:p>
      <w:pPr>
        <w:spacing w:line="360" w:lineRule="auto"/>
        <w:ind w:firstLine="420"/>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第八十六条  财产管理制度</w:t>
      </w:r>
    </w:p>
    <w:p>
      <w:pPr>
        <w:spacing w:line="360" w:lineRule="auto"/>
        <w:ind w:firstLine="420"/>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学校建立健全财产管理制度，设置固定资产账薄和实物清册，落实专人管理，定期清点，及时做好固定资产调入和调出及资产处置手续，做到账实相符。任何单位、个人不得侵占、私分、挪用、损坏，依法依规严格追究侵权者责任。</w:t>
      </w:r>
    </w:p>
    <w:p>
      <w:pPr>
        <w:spacing w:line="360" w:lineRule="auto"/>
        <w:ind w:firstLine="420"/>
        <w:rPr>
          <w:rFonts w:cs="Times New Roman"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第八十七条  资产保护、清算</w:t>
      </w:r>
    </w:p>
    <w:p>
      <w:pPr>
        <w:spacing w:line="360" w:lineRule="auto"/>
        <w:ind w:firstLine="420"/>
        <w:rPr>
          <w:rFonts w:asciiTheme="minorEastAsia" w:hAnsiTheme="minorEastAsia"/>
          <w:color w:val="000000" w:themeColor="text1"/>
          <w:szCs w:val="21"/>
          <w:highlight w:val="none"/>
          <w14:textFill>
            <w14:solidFill>
              <w14:schemeClr w14:val="tx1"/>
            </w14:solidFill>
          </w14:textFill>
        </w:rPr>
      </w:pPr>
      <w:r>
        <w:rPr>
          <w:rFonts w:hint="eastAsia" w:cs="Times New Roman" w:asciiTheme="minorEastAsia" w:hAnsiTheme="minorEastAsia"/>
          <w:color w:val="000000" w:themeColor="text1"/>
          <w:szCs w:val="21"/>
          <w:highlight w:val="none"/>
          <w14:textFill>
            <w14:solidFill>
              <w14:schemeClr w14:val="tx1"/>
            </w14:solidFill>
          </w14:textFill>
        </w:rPr>
        <w:t>学校的资产按资产分布的部门划分责任区。每个责任区的负责人为本单位部门的资产管理责任人，资产管理员协同各责任人统筹管理好学校的固定资产，全校每位教职工都有保管好自己所用资产的义务，对于随意丢弃或因保管不当丢失的应追究其责任并按原价赔偿。各部门的责任人要积极配合资产管理员的资产账务登记、资产清查盘点等各项资产管理工作。充分利用资产的使用价值，提高资产的利用率，避免资产长期闲置，杜绝固定资产的损失和浪费。</w:t>
      </w:r>
      <w:r>
        <w:rPr>
          <w:rFonts w:hint="eastAsia" w:asciiTheme="minorEastAsia" w:hAnsiTheme="minorEastAsia"/>
          <w:color w:val="000000" w:themeColor="text1"/>
          <w:szCs w:val="21"/>
          <w:highlight w:val="none"/>
          <w14:textFill>
            <w14:solidFill>
              <w14:schemeClr w14:val="tx1"/>
            </w14:solidFill>
          </w14:textFill>
        </w:rPr>
        <w:t>妥善保护学校资产安全，</w:t>
      </w:r>
      <w:r>
        <w:rPr>
          <w:rFonts w:hint="eastAsia" w:cs="Times New Roman" w:asciiTheme="minorEastAsia" w:hAnsiTheme="minorEastAsia"/>
          <w:color w:val="000000" w:themeColor="text1"/>
          <w:szCs w:val="21"/>
          <w:highlight w:val="none"/>
          <w14:textFill>
            <w14:solidFill>
              <w14:schemeClr w14:val="tx1"/>
            </w14:solidFill>
          </w14:textFill>
        </w:rPr>
        <w:t>固定资产损坏应及时查明原因，</w:t>
      </w:r>
      <w:r>
        <w:rPr>
          <w:rFonts w:hint="eastAsia" w:asciiTheme="minorEastAsia" w:hAnsiTheme="minorEastAsia"/>
          <w:color w:val="000000" w:themeColor="text1"/>
          <w:szCs w:val="21"/>
          <w:highlight w:val="none"/>
          <w14:textFill>
            <w14:solidFill>
              <w14:schemeClr w14:val="tx1"/>
            </w14:solidFill>
          </w14:textFill>
        </w:rPr>
        <w:t>并依法进行资产清算。</w:t>
      </w:r>
    </w:p>
    <w:p>
      <w:pPr>
        <w:spacing w:line="360" w:lineRule="auto"/>
        <w:ind w:firstLine="420"/>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 xml:space="preserve">第八十八条  经费来源 </w:t>
      </w:r>
    </w:p>
    <w:p>
      <w:pPr>
        <w:spacing w:line="360" w:lineRule="auto"/>
        <w:ind w:firstLine="420"/>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学校具体经费来源为财政补助收入。</w:t>
      </w:r>
    </w:p>
    <w:p>
      <w:pPr>
        <w:spacing w:line="360" w:lineRule="auto"/>
        <w:ind w:firstLine="420"/>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 xml:space="preserve">第八十九条  财经制度 </w:t>
      </w:r>
    </w:p>
    <w:p>
      <w:pPr>
        <w:spacing w:line="360" w:lineRule="auto"/>
        <w:ind w:firstLine="420"/>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依据国家有关财务管理规章制度，学校建立健全财务管理制度和内部财务监督制度，配备专业会计、出纳人员，明确资金支出审批程序和审批权限，控制资金使用风险，提高资金使用效率。学校支出应严格履行审批手续，审批人按照审批权限履行审批职责，根据财务预算及合同，审批相关权限范围内进行支出，严禁无审批的支出。各项收入按照有关规定实行收支两条线管理，所有收入必须全部纳入预算管理，做到应收尽收、统一核算、统一管理。建立健全保证相关资料合法、真实、准确、完整；自觉接受上级财务监督、检查和审计。</w:t>
      </w:r>
    </w:p>
    <w:p>
      <w:pPr>
        <w:spacing w:line="360" w:lineRule="auto"/>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　　学校财务管理实行校长负责制，学校的财务活动在校长领导下，由学校财务部门统一管理。实行校长任期经济责任审计制度。</w:t>
      </w:r>
    </w:p>
    <w:p>
      <w:pPr>
        <w:spacing w:line="360" w:lineRule="auto"/>
        <w:ind w:firstLine="420"/>
        <w:rPr>
          <w:rFonts w:asciiTheme="minorEastAsia" w:hAnsiTheme="minorEastAsia"/>
          <w:b/>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第九十条  学校预算</w:t>
      </w:r>
      <w:r>
        <w:rPr>
          <w:rFonts w:hint="eastAsia" w:asciiTheme="minorEastAsia" w:hAnsiTheme="minorEastAsia"/>
          <w:b/>
          <w:color w:val="000000" w:themeColor="text1"/>
          <w:szCs w:val="21"/>
          <w:highlight w:val="none"/>
          <w14:textFill>
            <w14:solidFill>
              <w14:schemeClr w14:val="tx1"/>
            </w14:solidFill>
          </w14:textFill>
        </w:rPr>
        <w:t xml:space="preserve"> </w:t>
      </w:r>
    </w:p>
    <w:p>
      <w:pPr>
        <w:spacing w:line="360" w:lineRule="auto"/>
        <w:ind w:firstLine="420"/>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学校依法向上级部门提供年度预算计划，经批准后严格按预算批复执行，并接受上级教育行政部门和财政、税务、审计、监察等相关职能部门的监督。学校各项支出全部纳入学校预算，并严格按照区财政局预算批复的支出范围和开支标准及学校有关经费支出规定执行。</w:t>
      </w:r>
    </w:p>
    <w:p>
      <w:pPr>
        <w:spacing w:line="360" w:lineRule="auto"/>
        <w:ind w:firstLine="420"/>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 xml:space="preserve">第九十一条  学校收费 </w:t>
      </w:r>
    </w:p>
    <w:p>
      <w:pPr>
        <w:spacing w:line="360" w:lineRule="auto"/>
        <w:ind w:firstLine="420"/>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学校严格执行收费政策，规范收费行为，按照规定项目和标准收费，各项收入实行收支两条线管理，向社会公布收费项目和经费收支情况，接受社会监督。</w:t>
      </w:r>
    </w:p>
    <w:p>
      <w:pPr>
        <w:spacing w:line="360" w:lineRule="auto"/>
        <w:ind w:firstLine="420"/>
        <w:rPr>
          <w:rFonts w:asciiTheme="minorEastAsia" w:hAnsiTheme="minorEastAsia"/>
          <w:b/>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第九十二条  接受捐赠</w:t>
      </w:r>
      <w:r>
        <w:rPr>
          <w:rFonts w:hint="eastAsia" w:asciiTheme="minorEastAsia" w:hAnsiTheme="minorEastAsia"/>
          <w:b/>
          <w:color w:val="000000" w:themeColor="text1"/>
          <w:szCs w:val="21"/>
          <w:highlight w:val="none"/>
          <w14:textFill>
            <w14:solidFill>
              <w14:schemeClr w14:val="tx1"/>
            </w14:solidFill>
          </w14:textFill>
        </w:rPr>
        <w:t xml:space="preserve"> </w:t>
      </w:r>
    </w:p>
    <w:p>
      <w:pPr>
        <w:spacing w:line="360" w:lineRule="auto"/>
        <w:ind w:firstLine="420"/>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关于捐赠事项，按照区教委的相关规定执行。</w:t>
      </w:r>
    </w:p>
    <w:p>
      <w:pPr>
        <w:spacing w:line="360" w:lineRule="auto"/>
        <w:ind w:firstLine="420"/>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 xml:space="preserve">第九十三条  采购招标制度 </w:t>
      </w:r>
    </w:p>
    <w:p>
      <w:pPr>
        <w:spacing w:line="360" w:lineRule="auto"/>
        <w:ind w:firstLine="420"/>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学校严格按《政府采购法》对基建、重大维修工程、货物和服务实行政府采购，加强财产保管和使用制度建设。</w:t>
      </w:r>
    </w:p>
    <w:p>
      <w:pPr>
        <w:spacing w:line="360" w:lineRule="auto"/>
        <w:ind w:firstLine="420"/>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 xml:space="preserve">第九十四条  经费效益 </w:t>
      </w:r>
    </w:p>
    <w:p>
      <w:pPr>
        <w:spacing w:line="360" w:lineRule="auto"/>
        <w:ind w:firstLine="435"/>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学校坚持艰苦奋斗、勤俭办学方针，厉行节约，压缩各种非教学费用和非科研费用开支，提高教育经费使用效益。</w:t>
      </w:r>
    </w:p>
    <w:p>
      <w:pPr>
        <w:spacing w:line="360" w:lineRule="auto"/>
        <w:rPr>
          <w:rFonts w:asciiTheme="minorEastAsia" w:hAnsiTheme="minorEastAsia"/>
          <w:b/>
          <w:color w:val="000000" w:themeColor="text1"/>
          <w:sz w:val="24"/>
          <w:szCs w:val="24"/>
          <w:highlight w:val="none"/>
          <w14:textFill>
            <w14:solidFill>
              <w14:schemeClr w14:val="tx1"/>
            </w14:solidFill>
          </w14:textFill>
        </w:rPr>
      </w:pPr>
      <w:r>
        <w:rPr>
          <w:rFonts w:hint="eastAsia" w:asciiTheme="minorEastAsia" w:hAnsiTheme="minorEastAsia"/>
          <w:b/>
          <w:color w:val="000000" w:themeColor="text1"/>
          <w:sz w:val="24"/>
          <w:szCs w:val="24"/>
          <w:highlight w:val="none"/>
          <w14:textFill>
            <w14:solidFill>
              <w14:schemeClr w14:val="tx1"/>
            </w14:solidFill>
          </w14:textFill>
        </w:rPr>
        <w:t>第七章  章程的修订程序与解释</w:t>
      </w:r>
    </w:p>
    <w:p>
      <w:pPr>
        <w:spacing w:line="360" w:lineRule="auto"/>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　　第九十五条  本章程经学校教职工代表大会审议，校务会通过，并经海淀区教育委员会核准备案后公布，自公布之日起实施。</w:t>
      </w:r>
    </w:p>
    <w:p>
      <w:pPr>
        <w:spacing w:line="360" w:lineRule="auto"/>
        <w:ind w:firstLine="420" w:firstLineChars="200"/>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第九十六条  本章程未尽事宜按照法律法规及上级规范性文件政策执行。如有抵触处，以法律法规及上级规范性文件为准。</w:t>
      </w:r>
    </w:p>
    <w:p>
      <w:pPr>
        <w:spacing w:line="360" w:lineRule="auto"/>
        <w:ind w:firstLine="420" w:firstLineChars="200"/>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第九十七条  学校依据章程，建立健全各项规章制度及具体实施细则，不断发展、完善学校保障制度体系。</w:t>
      </w:r>
    </w:p>
    <w:p>
      <w:pPr>
        <w:spacing w:line="360" w:lineRule="auto"/>
        <w:ind w:firstLine="420" w:firstLineChars="200"/>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第九十八条  学校应保持章程的稳定，但遵循与时俱进的原则，有下列情形之一的，学校应修改章程：</w:t>
      </w:r>
    </w:p>
    <w:p>
      <w:pPr>
        <w:spacing w:line="360" w:lineRule="auto"/>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　　（一）国家有关法律、法规进行修改，本章程与之发生抵触时；</w:t>
      </w:r>
    </w:p>
    <w:p>
      <w:pPr>
        <w:spacing w:line="360" w:lineRule="auto"/>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　　（二）学校发生分立、合并时；</w:t>
      </w:r>
    </w:p>
    <w:p>
      <w:pPr>
        <w:spacing w:line="360" w:lineRule="auto"/>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　　（三）学校实际事项发生变化，与原有章程不符时；</w:t>
      </w:r>
    </w:p>
    <w:p>
      <w:pPr>
        <w:spacing w:line="360" w:lineRule="auto"/>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　　（四）学校校务会认定必须修改学校章程时；</w:t>
      </w:r>
    </w:p>
    <w:p>
      <w:pPr>
        <w:spacing w:line="360" w:lineRule="auto"/>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 xml:space="preserve">    （五）因切实需要做出修改章程决定时。</w:t>
      </w:r>
    </w:p>
    <w:p>
      <w:pPr>
        <w:spacing w:line="360" w:lineRule="auto"/>
        <w:ind w:firstLine="420" w:firstLineChars="200"/>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本章程的修改需由校务委员会或三分之一以上教职工代表大会代表提议方可进行，经教职工代表大会审议，校务会通过，并经海淀区教育委员会核准备案之后公布并实施。</w:t>
      </w:r>
    </w:p>
    <w:p>
      <w:pPr>
        <w:spacing w:line="360" w:lineRule="auto"/>
        <w:ind w:firstLine="420" w:firstLineChars="200"/>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第九十九条  本章程由校务会负责解释。</w:t>
      </w:r>
    </w:p>
    <w:bookmarkEnd w:id="6"/>
    <w:sectPr>
      <w:footerReference r:id="rId3" w:type="default"/>
      <w:pgSz w:w="11906" w:h="16838"/>
      <w:pgMar w:top="1134" w:right="1701" w:bottom="113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0000019F" w:csb1="00000000"/>
  </w:font>
  <w:font w:name="楷体_GB2312">
    <w:panose1 w:val="02010609030101010101"/>
    <w:charset w:val="86"/>
    <w:family w:val="modern"/>
    <w:pitch w:val="default"/>
    <w:sig w:usb0="00000001" w:usb1="080E0000" w:usb2="00000000" w:usb3="00000000" w:csb0="00040000" w:csb1="00000000"/>
  </w:font>
  <w:font w:name="FangSong_GB2312">
    <w:panose1 w:val="02010609030101010101"/>
    <w:charset w:val="86"/>
    <w:family w:val="roma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038070"/>
      <w:docPartObj>
        <w:docPartGallery w:val="autotext"/>
      </w:docPartObj>
    </w:sdtPr>
    <w:sdtContent>
      <w:sdt>
        <w:sdtPr>
          <w:id w:val="171357217"/>
          <w:docPartObj>
            <w:docPartGallery w:val="autotext"/>
          </w:docPartObj>
        </w:sdtPr>
        <w:sdtContent>
          <w:p>
            <w:pPr>
              <w:pStyle w:val="4"/>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23</w:t>
            </w:r>
            <w:r>
              <w:rPr>
                <w:b/>
                <w:sz w:val="24"/>
                <w:szCs w:val="24"/>
              </w:rPr>
              <w:fldChar w:fldCharType="end"/>
            </w:r>
          </w:p>
        </w:sdtContent>
      </w:sdt>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5191B2C"/>
    <w:multiLevelType w:val="multilevel"/>
    <w:tmpl w:val="75191B2C"/>
    <w:lvl w:ilvl="0" w:tentative="0">
      <w:start w:val="1"/>
      <w:numFmt w:val="japaneseCounting"/>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
    <w15:presenceInfo w15:providerId="None" w15:userId="ADMIN"/>
  </w15:person>
  <w15:person w15:author="Administrator">
    <w15:presenceInfo w15:providerId="None" w15:userId="Administrator"/>
  </w15:person>
  <w15:person w15:author="王锐 [2]">
    <w15:presenceInfo w15:providerId="None" w15:userId="王锐"/>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E7DBD"/>
    <w:rsid w:val="00032F63"/>
    <w:rsid w:val="000372B5"/>
    <w:rsid w:val="000864CD"/>
    <w:rsid w:val="000A0FD3"/>
    <w:rsid w:val="000A1A3F"/>
    <w:rsid w:val="00102041"/>
    <w:rsid w:val="00110A61"/>
    <w:rsid w:val="001623F0"/>
    <w:rsid w:val="001845EC"/>
    <w:rsid w:val="001C277F"/>
    <w:rsid w:val="00251F20"/>
    <w:rsid w:val="002949B4"/>
    <w:rsid w:val="002A6EDC"/>
    <w:rsid w:val="002C7678"/>
    <w:rsid w:val="002D5131"/>
    <w:rsid w:val="002E403B"/>
    <w:rsid w:val="00300DA3"/>
    <w:rsid w:val="00362A25"/>
    <w:rsid w:val="00444D84"/>
    <w:rsid w:val="004A3D35"/>
    <w:rsid w:val="004F0565"/>
    <w:rsid w:val="00516DC3"/>
    <w:rsid w:val="00524416"/>
    <w:rsid w:val="00531838"/>
    <w:rsid w:val="005D27ED"/>
    <w:rsid w:val="00605ADF"/>
    <w:rsid w:val="00634159"/>
    <w:rsid w:val="00681374"/>
    <w:rsid w:val="0068443E"/>
    <w:rsid w:val="0069458D"/>
    <w:rsid w:val="006C79E6"/>
    <w:rsid w:val="006E1D8A"/>
    <w:rsid w:val="00747720"/>
    <w:rsid w:val="00777978"/>
    <w:rsid w:val="007D64E0"/>
    <w:rsid w:val="0086479B"/>
    <w:rsid w:val="00876A5E"/>
    <w:rsid w:val="008A1F13"/>
    <w:rsid w:val="009104A2"/>
    <w:rsid w:val="009513FA"/>
    <w:rsid w:val="00953C24"/>
    <w:rsid w:val="00972FBE"/>
    <w:rsid w:val="009C7DB5"/>
    <w:rsid w:val="009E7DBD"/>
    <w:rsid w:val="009F49D0"/>
    <w:rsid w:val="00A11578"/>
    <w:rsid w:val="00A226EA"/>
    <w:rsid w:val="00B05231"/>
    <w:rsid w:val="00B236D7"/>
    <w:rsid w:val="00B37439"/>
    <w:rsid w:val="00B57744"/>
    <w:rsid w:val="00B60591"/>
    <w:rsid w:val="00B64D32"/>
    <w:rsid w:val="00B74EA2"/>
    <w:rsid w:val="00B917D1"/>
    <w:rsid w:val="00C03951"/>
    <w:rsid w:val="00C30324"/>
    <w:rsid w:val="00C3761D"/>
    <w:rsid w:val="00CB2CC5"/>
    <w:rsid w:val="00CB31CD"/>
    <w:rsid w:val="00CB4FD0"/>
    <w:rsid w:val="00CB71CE"/>
    <w:rsid w:val="00CF2CF9"/>
    <w:rsid w:val="00D1231A"/>
    <w:rsid w:val="00D97D0F"/>
    <w:rsid w:val="00DB25F9"/>
    <w:rsid w:val="00DC165A"/>
    <w:rsid w:val="00DF7B97"/>
    <w:rsid w:val="00E1267B"/>
    <w:rsid w:val="00EA2602"/>
    <w:rsid w:val="00EB4397"/>
    <w:rsid w:val="00EB4E61"/>
    <w:rsid w:val="00EB67D0"/>
    <w:rsid w:val="00EE738B"/>
    <w:rsid w:val="00F21811"/>
    <w:rsid w:val="00F61234"/>
    <w:rsid w:val="2DCA0655"/>
    <w:rsid w:val="3BB6A76A"/>
    <w:rsid w:val="FF9F98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8"/>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5"/>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eastAsia="宋体" w:cs="Times New Roman"/>
      <w:kern w:val="0"/>
      <w:sz w:val="24"/>
      <w:szCs w:val="24"/>
    </w:rPr>
  </w:style>
  <w:style w:type="character" w:styleId="9">
    <w:name w:val="Hyperlink"/>
    <w:basedOn w:val="8"/>
    <w:unhideWhenUsed/>
    <w:qFormat/>
    <w:uiPriority w:val="99"/>
    <w:rPr>
      <w:color w:val="0000FF" w:themeColor="hyperlink"/>
      <w:u w:val="single"/>
    </w:rPr>
  </w:style>
  <w:style w:type="paragraph" w:styleId="10">
    <w:name w:val="List Paragraph"/>
    <w:basedOn w:val="1"/>
    <w:qFormat/>
    <w:uiPriority w:val="34"/>
    <w:pPr>
      <w:ind w:firstLine="420" w:firstLineChars="200"/>
    </w:pPr>
  </w:style>
  <w:style w:type="character" w:customStyle="1" w:styleId="11">
    <w:name w:val="页脚 Char"/>
    <w:basedOn w:val="8"/>
    <w:link w:val="4"/>
    <w:qFormat/>
    <w:uiPriority w:val="99"/>
    <w:rPr>
      <w:sz w:val="18"/>
      <w:szCs w:val="18"/>
    </w:rPr>
  </w:style>
  <w:style w:type="paragraph" w:customStyle="1" w:styleId="12">
    <w:name w:val="结题报告-三级标题"/>
    <w:basedOn w:val="1"/>
    <w:link w:val="13"/>
    <w:qFormat/>
    <w:uiPriority w:val="0"/>
    <w:pPr>
      <w:spacing w:line="400" w:lineRule="exact"/>
      <w:ind w:firstLine="480" w:firstLineChars="200"/>
    </w:pPr>
    <w:rPr>
      <w:rFonts w:ascii="黑体" w:hAnsi="黑体" w:eastAsia="黑体" w:cs="Times New Roman"/>
      <w:sz w:val="24"/>
      <w:szCs w:val="24"/>
    </w:rPr>
  </w:style>
  <w:style w:type="character" w:customStyle="1" w:styleId="13">
    <w:name w:val="结题报告-三级标题 Char"/>
    <w:link w:val="12"/>
    <w:qFormat/>
    <w:uiPriority w:val="0"/>
    <w:rPr>
      <w:rFonts w:ascii="黑体" w:hAnsi="黑体" w:eastAsia="黑体" w:cs="Times New Roman"/>
      <w:sz w:val="24"/>
      <w:szCs w:val="24"/>
    </w:rPr>
  </w:style>
  <w:style w:type="character" w:customStyle="1" w:styleId="14">
    <w:name w:val="页眉 Char"/>
    <w:basedOn w:val="8"/>
    <w:link w:val="5"/>
    <w:qFormat/>
    <w:uiPriority w:val="99"/>
    <w:rPr>
      <w:sz w:val="18"/>
      <w:szCs w:val="18"/>
    </w:rPr>
  </w:style>
  <w:style w:type="character" w:customStyle="1" w:styleId="15">
    <w:name w:val="批注框文本 Char"/>
    <w:basedOn w:val="8"/>
    <w:link w:val="3"/>
    <w:semiHidden/>
    <w:qFormat/>
    <w:uiPriority w:val="99"/>
    <w:rPr>
      <w:sz w:val="18"/>
      <w:szCs w:val="18"/>
    </w:rPr>
  </w:style>
  <w:style w:type="character" w:customStyle="1" w:styleId="16">
    <w:name w:val="font71"/>
    <w:basedOn w:val="8"/>
    <w:qFormat/>
    <w:uiPriority w:val="0"/>
    <w:rPr>
      <w:rFonts w:hint="eastAsia" w:ascii="Times New Roman" w:eastAsia="楷体_GB2312"/>
      <w:sz w:val="21"/>
      <w:szCs w:val="21"/>
    </w:rPr>
  </w:style>
  <w:style w:type="character" w:customStyle="1" w:styleId="17">
    <w:name w:val="fontstyle01"/>
    <w:basedOn w:val="8"/>
    <w:qFormat/>
    <w:uiPriority w:val="0"/>
    <w:rPr>
      <w:rFonts w:hint="default" w:ascii="FangSong_GB2312" w:hAnsi="FangSong_GB2312"/>
      <w:color w:val="000000"/>
      <w:sz w:val="32"/>
      <w:szCs w:val="32"/>
    </w:rPr>
  </w:style>
  <w:style w:type="character" w:customStyle="1" w:styleId="18">
    <w:name w:val="标题 2 Char"/>
    <w:basedOn w:val="8"/>
    <w:link w:val="2"/>
    <w:qFormat/>
    <w:uiPriority w:val="0"/>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23</Pages>
  <Words>2892</Words>
  <Characters>16486</Characters>
  <Lines>137</Lines>
  <Paragraphs>38</Paragraphs>
  <TotalTime>110</TotalTime>
  <ScaleCrop>false</ScaleCrop>
  <LinksUpToDate>false</LinksUpToDate>
  <CharactersWithSpaces>19340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2021-05-21T02:01:00Z</dcterms:created>
  <dc:creator>Administrator</dc:creator>
  <cp:lastModifiedBy>法制信访科</cp:lastModifiedBy>
  <cp:lastPrinted>2019-03-08T05:33:00Z</cp:lastPrinted>
  <dcterms:modified xsi:type="dcterms:W3CDTF">2021-07-23T11:39:48Z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