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0" w:beforeAutospacing="0" w:after="0" w:afterAutospacing="0"/>
        <w:ind w:left="0" w:right="0" w:firstLine="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中国人民大学附属中学</w:t>
      </w:r>
    </w:p>
    <w:p>
      <w:pPr>
        <w:autoSpaceDE w:val="0"/>
        <w:autoSpaceDN w:val="0"/>
        <w:adjustRightInd w:val="0"/>
        <w:spacing w:line="360" w:lineRule="auto"/>
        <w:jc w:val="center"/>
        <w:rPr>
          <w:rFonts w:ascii="方正小标宋简体" w:hAnsi="Times New Roman" w:eastAsia="方正小标宋简体" w:cs="Times New Roman"/>
          <w:b/>
          <w:color w:val="000000" w:themeColor="text1"/>
          <w:kern w:val="0"/>
          <w:sz w:val="32"/>
          <w:szCs w:val="32"/>
          <w:highlight w:val="none"/>
          <w14:textFill>
            <w14:solidFill>
              <w14:schemeClr w14:val="tx1"/>
            </w14:solidFill>
          </w14:textFill>
        </w:rPr>
      </w:pPr>
      <w:r>
        <w:rPr>
          <w:rFonts w:hint="eastAsia" w:ascii="方正小标宋简体" w:hAnsi="Times New Roman" w:eastAsia="方正小标宋简体" w:cs="Times New Roman"/>
          <w:b/>
          <w:color w:val="000000" w:themeColor="text1"/>
          <w:kern w:val="0"/>
          <w:sz w:val="32"/>
          <w:szCs w:val="32"/>
          <w:highlight w:val="none"/>
          <w14:textFill>
            <w14:solidFill>
              <w14:schemeClr w14:val="tx1"/>
            </w14:solidFill>
          </w14:textFill>
        </w:rPr>
        <w:t>中国人民大学附属中学章程</w:t>
      </w:r>
    </w:p>
    <w:p>
      <w:pPr>
        <w:autoSpaceDE w:val="0"/>
        <w:autoSpaceDN w:val="0"/>
        <w:adjustRightInd w:val="0"/>
        <w:spacing w:line="360" w:lineRule="auto"/>
        <w:jc w:val="center"/>
        <w:rPr>
          <w:rFonts w:ascii="方正小标宋简体" w:hAnsi="Times New Roman" w:eastAsia="方正小标宋简体" w:cs="Times New Roman"/>
          <w:b/>
          <w:color w:val="000000" w:themeColor="text1"/>
          <w:kern w:val="0"/>
          <w:sz w:val="32"/>
          <w:szCs w:val="32"/>
          <w:highlight w:val="none"/>
          <w14:textFill>
            <w14:solidFill>
              <w14:schemeClr w14:val="tx1"/>
            </w14:solidFill>
          </w14:textFill>
        </w:rPr>
      </w:pPr>
      <w:r>
        <w:rPr>
          <w:rFonts w:hint="eastAsia" w:ascii="方正小标宋简体" w:hAnsi="Times New Roman" w:eastAsia="方正小标宋简体" w:cs="Times New Roman"/>
          <w:b/>
          <w:color w:val="000000" w:themeColor="text1"/>
          <w:kern w:val="0"/>
          <w:sz w:val="32"/>
          <w:szCs w:val="32"/>
          <w:highlight w:val="none"/>
          <w14:textFill>
            <w14:solidFill>
              <w14:schemeClr w14:val="tx1"/>
            </w14:solidFill>
          </w14:textFill>
        </w:rPr>
        <w:t>（2</w:t>
      </w:r>
      <w:r>
        <w:rPr>
          <w:rFonts w:ascii="方正小标宋简体" w:hAnsi="Times New Roman" w:eastAsia="方正小标宋简体" w:cs="Times New Roman"/>
          <w:b/>
          <w:color w:val="000000" w:themeColor="text1"/>
          <w:kern w:val="0"/>
          <w:sz w:val="32"/>
          <w:szCs w:val="32"/>
          <w:highlight w:val="none"/>
          <w14:textFill>
            <w14:solidFill>
              <w14:schemeClr w14:val="tx1"/>
            </w14:solidFill>
          </w14:textFill>
        </w:rPr>
        <w:t>021</w:t>
      </w:r>
      <w:r>
        <w:rPr>
          <w:rFonts w:hint="eastAsia" w:ascii="方正小标宋简体" w:hAnsi="Times New Roman" w:eastAsia="方正小标宋简体" w:cs="Times New Roman"/>
          <w:b/>
          <w:color w:val="000000" w:themeColor="text1"/>
          <w:kern w:val="0"/>
          <w:sz w:val="32"/>
          <w:szCs w:val="32"/>
          <w:highlight w:val="none"/>
          <w14:textFill>
            <w14:solidFill>
              <w14:schemeClr w14:val="tx1"/>
            </w14:solidFill>
          </w14:textFill>
        </w:rPr>
        <w:t>年6月3日征求意见稿）</w:t>
      </w:r>
    </w:p>
    <w:p>
      <w:pPr>
        <w:autoSpaceDE w:val="0"/>
        <w:autoSpaceDN w:val="0"/>
        <w:adjustRightInd w:val="0"/>
        <w:spacing w:line="360" w:lineRule="auto"/>
        <w:jc w:val="center"/>
        <w:rPr>
          <w:rFonts w:ascii="黑体" w:hAnsi="黑体" w:eastAsia="黑体" w:cs="Times New Roman"/>
          <w:b/>
          <w:color w:val="000000" w:themeColor="text1"/>
          <w:kern w:val="0"/>
          <w:sz w:val="28"/>
          <w:szCs w:val="28"/>
          <w:highlight w:val="none"/>
          <w14:textFill>
            <w14:solidFill>
              <w14:schemeClr w14:val="tx1"/>
            </w14:solidFill>
          </w14:textFill>
        </w:rPr>
      </w:pPr>
      <w:r>
        <w:rPr>
          <w:rFonts w:hint="eastAsia" w:ascii="黑体" w:hAnsi="黑体" w:eastAsia="黑体" w:cs="Times New Roman"/>
          <w:b/>
          <w:color w:val="000000" w:themeColor="text1"/>
          <w:kern w:val="0"/>
          <w:sz w:val="28"/>
          <w:szCs w:val="28"/>
          <w:highlight w:val="none"/>
          <w14:textFill>
            <w14:solidFill>
              <w14:schemeClr w14:val="tx1"/>
            </w14:solidFill>
          </w14:textFill>
        </w:rPr>
        <w:t>序言</w:t>
      </w:r>
    </w:p>
    <w:p>
      <w:pPr>
        <w:spacing w:line="360" w:lineRule="auto"/>
        <w:ind w:firstLine="560" w:firstLineChars="200"/>
        <w:rPr>
          <w:rFonts w:ascii="Times New Roman" w:hAnsi="Times New Roman" w:eastAsia="仿宋" w:cs="Times New Roman"/>
          <w:color w:val="000000" w:themeColor="text1"/>
          <w:kern w:val="0"/>
          <w:sz w:val="28"/>
          <w:szCs w:val="28"/>
          <w:highlight w:val="none"/>
          <w14:textFill>
            <w14:solidFill>
              <w14:schemeClr w14:val="tx1"/>
            </w14:solidFill>
          </w14:textFill>
        </w:rPr>
      </w:pP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中国人民大学附属中学</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以习近平新时代中国特色社会主义思想为指导，全面贯彻党的教育方针，坚持中国特色社会主义教育发展道路，坚持社会主义办学方向，以立</w:t>
      </w:r>
      <w:r>
        <w:rPr>
          <w:rFonts w:ascii="Times New Roman" w:hAnsi="Times New Roman" w:eastAsia="仿宋" w:cs="Times New Roman"/>
          <w:color w:val="000000" w:themeColor="text1"/>
          <w:kern w:val="0"/>
          <w:sz w:val="28"/>
          <w:szCs w:val="28"/>
          <w:highlight w:val="none"/>
          <w14:textFill>
            <w14:solidFill>
              <w14:schemeClr w14:val="tx1"/>
            </w14:solidFill>
          </w14:textFill>
        </w:rPr>
        <w:t>德树人</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为</w:t>
      </w:r>
      <w:r>
        <w:rPr>
          <w:rFonts w:ascii="Times New Roman" w:hAnsi="Times New Roman" w:eastAsia="仿宋" w:cs="Times New Roman"/>
          <w:color w:val="000000" w:themeColor="text1"/>
          <w:kern w:val="0"/>
          <w:sz w:val="28"/>
          <w:szCs w:val="28"/>
          <w:highlight w:val="none"/>
          <w14:textFill>
            <w14:solidFill>
              <w14:schemeClr w14:val="tx1"/>
            </w14:solidFill>
          </w14:textFill>
        </w:rPr>
        <w:t>根本任务，</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围绕“为谁培养人，培养什么人，怎么</w:t>
      </w:r>
      <w:bookmarkStart w:id="0" w:name="_GoBack"/>
      <w:bookmarkEnd w:id="0"/>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培养人”这</w:t>
      </w:r>
      <w:r>
        <w:rPr>
          <w:rFonts w:ascii="Times New Roman" w:hAnsi="Times New Roman" w:eastAsia="仿宋" w:cs="Times New Roman"/>
          <w:color w:val="000000" w:themeColor="text1"/>
          <w:kern w:val="0"/>
          <w:sz w:val="28"/>
          <w:szCs w:val="28"/>
          <w:highlight w:val="none"/>
          <w14:textFill>
            <w14:solidFill>
              <w14:schemeClr w14:val="tx1"/>
            </w14:solidFill>
          </w14:textFill>
        </w:rPr>
        <w:t>一</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根本问题，坚持“</w:t>
      </w:r>
      <w:r>
        <w:rPr>
          <w:rFonts w:ascii="Times New Roman" w:hAnsi="Times New Roman" w:eastAsia="仿宋" w:cs="Times New Roman"/>
          <w:color w:val="000000" w:themeColor="text1"/>
          <w:kern w:val="0"/>
          <w:sz w:val="28"/>
          <w:szCs w:val="28"/>
          <w:highlight w:val="none"/>
          <w14:textFill>
            <w14:solidFill>
              <w14:schemeClr w14:val="tx1"/>
            </w14:solidFill>
          </w14:textFill>
        </w:rPr>
        <w:t>尊重个性，挖掘潜力，一切为了学生的发展，一切为了祖国的腾飞，一切为了人类的进步</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w:t>
      </w:r>
      <w:r>
        <w:rPr>
          <w:rFonts w:ascii="Times New Roman" w:hAnsi="Times New Roman" w:eastAsia="仿宋" w:cs="Times New Roman"/>
          <w:color w:val="000000" w:themeColor="text1"/>
          <w:kern w:val="0"/>
          <w:sz w:val="28"/>
          <w:szCs w:val="28"/>
          <w:highlight w:val="none"/>
          <w14:textFill>
            <w14:solidFill>
              <w14:schemeClr w14:val="tx1"/>
            </w14:solidFill>
          </w14:textFill>
        </w:rPr>
        <w:t>的办学理念</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，坚持</w:t>
      </w:r>
      <w:r>
        <w:rPr>
          <w:rFonts w:ascii="Times New Roman" w:hAnsi="Times New Roman" w:eastAsia="仿宋" w:cs="Times New Roman"/>
          <w:color w:val="000000" w:themeColor="text1"/>
          <w:kern w:val="0"/>
          <w:sz w:val="28"/>
          <w:szCs w:val="28"/>
          <w:highlight w:val="none"/>
          <w14:textFill>
            <w14:solidFill>
              <w14:schemeClr w14:val="tx1"/>
            </w14:solidFill>
          </w14:textFill>
        </w:rPr>
        <w:t>“</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全</w:t>
      </w:r>
      <w:r>
        <w:rPr>
          <w:rFonts w:ascii="Times New Roman" w:hAnsi="Times New Roman" w:eastAsia="仿宋" w:cs="Times New Roman"/>
          <w:color w:val="000000" w:themeColor="text1"/>
          <w:kern w:val="0"/>
          <w:sz w:val="28"/>
          <w:szCs w:val="28"/>
          <w:highlight w:val="none"/>
          <w14:textFill>
            <w14:solidFill>
              <w14:schemeClr w14:val="tx1"/>
            </w14:solidFill>
          </w14:textFill>
        </w:rPr>
        <w:t>面发展</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+突</w:t>
      </w:r>
      <w:r>
        <w:rPr>
          <w:rFonts w:ascii="Times New Roman" w:hAnsi="Times New Roman" w:eastAsia="仿宋" w:cs="Times New Roman"/>
          <w:color w:val="000000" w:themeColor="text1"/>
          <w:kern w:val="0"/>
          <w:sz w:val="28"/>
          <w:szCs w:val="28"/>
          <w:highlight w:val="none"/>
          <w14:textFill>
            <w14:solidFill>
              <w14:schemeClr w14:val="tx1"/>
            </w14:solidFill>
          </w14:textFill>
        </w:rPr>
        <w:t>出特长</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+创</w:t>
      </w:r>
      <w:r>
        <w:rPr>
          <w:rFonts w:ascii="Times New Roman" w:hAnsi="Times New Roman" w:eastAsia="仿宋" w:cs="Times New Roman"/>
          <w:color w:val="000000" w:themeColor="text1"/>
          <w:kern w:val="0"/>
          <w:sz w:val="28"/>
          <w:szCs w:val="28"/>
          <w:highlight w:val="none"/>
          <w14:textFill>
            <w14:solidFill>
              <w14:schemeClr w14:val="tx1"/>
            </w14:solidFill>
          </w14:textFill>
        </w:rPr>
        <w:t>新精神</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+高尚</w:t>
      </w:r>
      <w:r>
        <w:rPr>
          <w:rFonts w:ascii="Times New Roman" w:hAnsi="Times New Roman" w:eastAsia="仿宋" w:cs="Times New Roman"/>
          <w:color w:val="000000" w:themeColor="text1"/>
          <w:kern w:val="0"/>
          <w:sz w:val="28"/>
          <w:szCs w:val="28"/>
          <w:highlight w:val="none"/>
          <w14:textFill>
            <w14:solidFill>
              <w14:schemeClr w14:val="tx1"/>
            </w14:solidFill>
          </w14:textFill>
        </w:rPr>
        <w:t>品德”</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的</w:t>
      </w:r>
      <w:r>
        <w:rPr>
          <w:rFonts w:ascii="Times New Roman" w:hAnsi="Times New Roman" w:eastAsia="仿宋" w:cs="Times New Roman"/>
          <w:color w:val="000000" w:themeColor="text1"/>
          <w:kern w:val="0"/>
          <w:sz w:val="28"/>
          <w:szCs w:val="28"/>
          <w:highlight w:val="none"/>
          <w14:textFill>
            <w14:solidFill>
              <w14:schemeClr w14:val="tx1"/>
            </w14:solidFill>
          </w14:textFill>
        </w:rPr>
        <w:t>学生培养目标，</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遵循教育规律，坚持五</w:t>
      </w:r>
      <w:r>
        <w:rPr>
          <w:rFonts w:ascii="Times New Roman" w:hAnsi="Times New Roman" w:eastAsia="仿宋" w:cs="Times New Roman"/>
          <w:color w:val="000000" w:themeColor="text1"/>
          <w:kern w:val="0"/>
          <w:sz w:val="28"/>
          <w:szCs w:val="28"/>
          <w:highlight w:val="none"/>
          <w14:textFill>
            <w14:solidFill>
              <w14:schemeClr w14:val="tx1"/>
            </w14:solidFill>
          </w14:textFill>
        </w:rPr>
        <w:t>育并举，</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培养德智体美劳全面发展的社会主义建设者和接班人。</w:t>
      </w:r>
    </w:p>
    <w:p>
      <w:pPr>
        <w:spacing w:line="360" w:lineRule="auto"/>
        <w:ind w:firstLine="560" w:firstLineChars="200"/>
        <w:rPr>
          <w:rFonts w:ascii="Times New Roman" w:hAnsi="Times New Roman" w:eastAsia="仿宋" w:cs="Times New Roman"/>
          <w:color w:val="000000" w:themeColor="text1"/>
          <w:kern w:val="0"/>
          <w:sz w:val="28"/>
          <w:szCs w:val="28"/>
          <w:highlight w:val="none"/>
          <w14:textFill>
            <w14:solidFill>
              <w14:schemeClr w14:val="tx1"/>
            </w14:solidFill>
          </w14:textFill>
        </w:rPr>
      </w:pP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中国人民大学附属中学</w:t>
      </w:r>
      <w:r>
        <w:rPr>
          <w:rFonts w:ascii="Times New Roman" w:hAnsi="Times New Roman" w:eastAsia="仿宋" w:cs="Times New Roman"/>
          <w:color w:val="000000" w:themeColor="text1"/>
          <w:kern w:val="0"/>
          <w:sz w:val="28"/>
          <w:szCs w:val="28"/>
          <w:highlight w:val="none"/>
          <w14:textFill>
            <w14:solidFill>
              <w14:schemeClr w14:val="tx1"/>
            </w14:solidFill>
          </w14:textFill>
        </w:rPr>
        <w:t>不断</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传承</w:t>
      </w:r>
      <w:r>
        <w:rPr>
          <w:rFonts w:ascii="Times New Roman" w:hAnsi="Times New Roman" w:eastAsia="仿宋" w:cs="Times New Roman"/>
          <w:color w:val="000000" w:themeColor="text1"/>
          <w:kern w:val="0"/>
          <w:sz w:val="28"/>
          <w:szCs w:val="28"/>
          <w:highlight w:val="none"/>
          <w14:textFill>
            <w14:solidFill>
              <w14:schemeClr w14:val="tx1"/>
            </w14:solidFill>
          </w14:textFill>
        </w:rPr>
        <w:t>与</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发扬学校长期</w:t>
      </w:r>
      <w:r>
        <w:rPr>
          <w:rFonts w:ascii="Times New Roman" w:hAnsi="Times New Roman" w:eastAsia="仿宋" w:cs="Times New Roman"/>
          <w:color w:val="000000" w:themeColor="text1"/>
          <w:kern w:val="0"/>
          <w:sz w:val="28"/>
          <w:szCs w:val="28"/>
          <w:highlight w:val="none"/>
          <w14:textFill>
            <w14:solidFill>
              <w14:schemeClr w14:val="tx1"/>
            </w14:solidFill>
          </w14:textFill>
        </w:rPr>
        <w:t>积淀的</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“爱</w:t>
      </w:r>
      <w:r>
        <w:rPr>
          <w:rFonts w:ascii="Times New Roman" w:hAnsi="Times New Roman" w:eastAsia="仿宋" w:cs="Times New Roman"/>
          <w:color w:val="000000" w:themeColor="text1"/>
          <w:kern w:val="0"/>
          <w:sz w:val="28"/>
          <w:szCs w:val="28"/>
          <w:highlight w:val="none"/>
          <w14:textFill>
            <w14:solidFill>
              <w14:schemeClr w14:val="tx1"/>
            </w14:solidFill>
          </w14:textFill>
        </w:rPr>
        <w:t>与尊重”</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的校园文化</w:t>
      </w:r>
      <w:r>
        <w:rPr>
          <w:rFonts w:ascii="Times New Roman" w:hAnsi="Times New Roman" w:eastAsia="仿宋" w:cs="Times New Roman"/>
          <w:color w:val="000000" w:themeColor="text1"/>
          <w:kern w:val="0"/>
          <w:sz w:val="28"/>
          <w:szCs w:val="28"/>
          <w:highlight w:val="none"/>
          <w14:textFill>
            <w14:solidFill>
              <w14:schemeClr w14:val="tx1"/>
            </w14:solidFill>
          </w14:textFill>
        </w:rPr>
        <w:t>，</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将</w:t>
      </w:r>
      <w:r>
        <w:rPr>
          <w:rFonts w:ascii="Times New Roman" w:hAnsi="Times New Roman" w:eastAsia="仿宋" w:cs="Times New Roman"/>
          <w:color w:val="000000" w:themeColor="text1"/>
          <w:kern w:val="0"/>
          <w:sz w:val="28"/>
          <w:szCs w:val="28"/>
          <w:highlight w:val="none"/>
          <w14:textFill>
            <w14:solidFill>
              <w14:schemeClr w14:val="tx1"/>
            </w14:solidFill>
          </w14:textFill>
        </w:rPr>
        <w:t>“</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科学</w:t>
      </w:r>
      <w:r>
        <w:rPr>
          <w:rFonts w:ascii="Times New Roman" w:hAnsi="Times New Roman" w:eastAsia="仿宋" w:cs="Times New Roman"/>
          <w:color w:val="000000" w:themeColor="text1"/>
          <w:kern w:val="0"/>
          <w:sz w:val="28"/>
          <w:szCs w:val="28"/>
          <w:highlight w:val="none"/>
          <w14:textFill>
            <w14:solidFill>
              <w14:schemeClr w14:val="tx1"/>
            </w14:solidFill>
          </w14:textFill>
        </w:rPr>
        <w:t>精神、创新精神、</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团</w:t>
      </w:r>
      <w:r>
        <w:rPr>
          <w:rFonts w:ascii="Times New Roman" w:hAnsi="Times New Roman" w:eastAsia="仿宋" w:cs="Times New Roman"/>
          <w:color w:val="000000" w:themeColor="text1"/>
          <w:kern w:val="0"/>
          <w:sz w:val="28"/>
          <w:szCs w:val="28"/>
          <w:highlight w:val="none"/>
          <w14:textFill>
            <w14:solidFill>
              <w14:schemeClr w14:val="tx1"/>
            </w14:solidFill>
          </w14:textFill>
        </w:rPr>
        <w:t>结精神、奉献精神”</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作</w:t>
      </w:r>
      <w:r>
        <w:rPr>
          <w:rFonts w:ascii="Times New Roman" w:hAnsi="Times New Roman" w:eastAsia="仿宋" w:cs="Times New Roman"/>
          <w:color w:val="000000" w:themeColor="text1"/>
          <w:kern w:val="0"/>
          <w:sz w:val="28"/>
          <w:szCs w:val="28"/>
          <w:highlight w:val="none"/>
          <w14:textFill>
            <w14:solidFill>
              <w14:schemeClr w14:val="tx1"/>
            </w14:solidFill>
          </w14:textFill>
        </w:rPr>
        <w:t>为</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学校</w:t>
      </w:r>
      <w:r>
        <w:rPr>
          <w:rFonts w:ascii="Times New Roman" w:hAnsi="Times New Roman" w:eastAsia="仿宋" w:cs="Times New Roman"/>
          <w:color w:val="000000" w:themeColor="text1"/>
          <w:kern w:val="0"/>
          <w:sz w:val="28"/>
          <w:szCs w:val="28"/>
          <w:highlight w:val="none"/>
          <w14:textFill>
            <w14:solidFill>
              <w14:schemeClr w14:val="tx1"/>
            </w14:solidFill>
          </w14:textFill>
        </w:rPr>
        <w:t>的核心精神，</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以</w:t>
      </w:r>
      <w:r>
        <w:rPr>
          <w:rFonts w:ascii="Times New Roman" w:hAnsi="Times New Roman" w:eastAsia="仿宋" w:cs="Times New Roman"/>
          <w:color w:val="000000" w:themeColor="text1"/>
          <w:kern w:val="0"/>
          <w:sz w:val="28"/>
          <w:szCs w:val="28"/>
          <w:highlight w:val="none"/>
          <w14:textFill>
            <w14:solidFill>
              <w14:schemeClr w14:val="tx1"/>
            </w14:solidFill>
          </w14:textFill>
        </w:rPr>
        <w:t>“国内领先，国际一流，创</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世界</w:t>
      </w:r>
      <w:r>
        <w:rPr>
          <w:rFonts w:ascii="Times New Roman" w:hAnsi="Times New Roman" w:eastAsia="仿宋" w:cs="Times New Roman"/>
          <w:color w:val="000000" w:themeColor="text1"/>
          <w:kern w:val="0"/>
          <w:sz w:val="28"/>
          <w:szCs w:val="28"/>
          <w:highlight w:val="none"/>
          <w14:textFill>
            <w14:solidFill>
              <w14:schemeClr w14:val="tx1"/>
            </w14:solidFill>
          </w14:textFill>
        </w:rPr>
        <w:t>名校”为</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办</w:t>
      </w:r>
      <w:r>
        <w:rPr>
          <w:rFonts w:ascii="Times New Roman" w:hAnsi="Times New Roman" w:eastAsia="仿宋" w:cs="Times New Roman"/>
          <w:color w:val="000000" w:themeColor="text1"/>
          <w:kern w:val="0"/>
          <w:sz w:val="28"/>
          <w:szCs w:val="28"/>
          <w:highlight w:val="none"/>
          <w14:textFill>
            <w14:solidFill>
              <w14:schemeClr w14:val="tx1"/>
            </w14:solidFill>
          </w14:textFill>
        </w:rPr>
        <w:t>学目标，</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熔铸</w:t>
      </w:r>
      <w:r>
        <w:rPr>
          <w:rFonts w:ascii="Times New Roman" w:hAnsi="Times New Roman" w:eastAsia="仿宋" w:cs="Times New Roman"/>
          <w:color w:val="000000" w:themeColor="text1"/>
          <w:kern w:val="0"/>
          <w:sz w:val="28"/>
          <w:szCs w:val="28"/>
          <w:highlight w:val="none"/>
          <w14:textFill>
            <w14:solidFill>
              <w14:schemeClr w14:val="tx1"/>
            </w14:solidFill>
          </w14:textFill>
        </w:rPr>
        <w:t>中外精</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华</w:t>
      </w:r>
      <w:r>
        <w:rPr>
          <w:rFonts w:ascii="Times New Roman" w:hAnsi="Times New Roman" w:eastAsia="仿宋" w:cs="Times New Roman"/>
          <w:color w:val="000000" w:themeColor="text1"/>
          <w:kern w:val="0"/>
          <w:sz w:val="28"/>
          <w:szCs w:val="28"/>
          <w:highlight w:val="none"/>
          <w14:textFill>
            <w14:solidFill>
              <w14:schemeClr w14:val="tx1"/>
            </w14:solidFill>
          </w14:textFill>
        </w:rPr>
        <w:t>、坚持综合创新，探索未来教育</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w:t>
      </w:r>
      <w:r>
        <w:rPr>
          <w:rFonts w:ascii="Times New Roman" w:hAnsi="Times New Roman" w:eastAsia="仿宋" w:cs="Times New Roman"/>
          <w:color w:val="000000" w:themeColor="text1"/>
          <w:kern w:val="0"/>
          <w:sz w:val="28"/>
          <w:szCs w:val="28"/>
          <w:highlight w:val="none"/>
          <w14:textFill>
            <w14:solidFill>
              <w14:schemeClr w14:val="tx1"/>
            </w14:solidFill>
          </w14:textFill>
        </w:rPr>
        <w:t>创办适合</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师生</w:t>
      </w:r>
      <w:r>
        <w:rPr>
          <w:rFonts w:ascii="Times New Roman" w:hAnsi="Times New Roman" w:eastAsia="仿宋" w:cs="Times New Roman"/>
          <w:color w:val="000000" w:themeColor="text1"/>
          <w:kern w:val="0"/>
          <w:sz w:val="28"/>
          <w:szCs w:val="28"/>
          <w:highlight w:val="none"/>
          <w14:textFill>
            <w14:solidFill>
              <w14:schemeClr w14:val="tx1"/>
            </w14:solidFill>
          </w14:textFill>
        </w:rPr>
        <w:t>发展的教育</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w:t>
      </w:r>
    </w:p>
    <w:p>
      <w:pPr>
        <w:spacing w:line="360" w:lineRule="auto"/>
        <w:ind w:firstLine="560" w:firstLineChars="200"/>
        <w:rPr>
          <w:rFonts w:ascii="Times New Roman" w:hAnsi="Times New Roman" w:eastAsia="仿宋" w:cs="Times New Roman"/>
          <w:color w:val="000000" w:themeColor="text1"/>
          <w:kern w:val="0"/>
          <w:sz w:val="28"/>
          <w:szCs w:val="28"/>
          <w:highlight w:val="none"/>
          <w14:textFill>
            <w14:solidFill>
              <w14:schemeClr w14:val="tx1"/>
            </w14:solidFill>
          </w14:textFill>
        </w:rPr>
      </w:pP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中国人民大学附属中学全体师生不</w:t>
      </w:r>
      <w:r>
        <w:rPr>
          <w:rFonts w:ascii="Times New Roman" w:hAnsi="Times New Roman" w:eastAsia="仿宋" w:cs="Times New Roman"/>
          <w:color w:val="000000" w:themeColor="text1"/>
          <w:kern w:val="0"/>
          <w:sz w:val="28"/>
          <w:szCs w:val="28"/>
          <w:highlight w:val="none"/>
          <w14:textFill>
            <w14:solidFill>
              <w14:schemeClr w14:val="tx1"/>
            </w14:solidFill>
          </w14:textFill>
        </w:rPr>
        <w:t>忘初心，</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凝</w:t>
      </w:r>
      <w:r>
        <w:rPr>
          <w:rFonts w:ascii="Times New Roman" w:hAnsi="Times New Roman" w:eastAsia="仿宋" w:cs="Times New Roman"/>
          <w:color w:val="000000" w:themeColor="text1"/>
          <w:kern w:val="0"/>
          <w:sz w:val="28"/>
          <w:szCs w:val="28"/>
          <w:highlight w:val="none"/>
          <w14:textFill>
            <w14:solidFill>
              <w14:schemeClr w14:val="tx1"/>
            </w14:solidFill>
          </w14:textFill>
        </w:rPr>
        <w:t>心聚力，</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创新发</w:t>
      </w:r>
      <w:r>
        <w:rPr>
          <w:rFonts w:ascii="Times New Roman" w:hAnsi="Times New Roman" w:eastAsia="仿宋" w:cs="Times New Roman"/>
          <w:color w:val="000000" w:themeColor="text1"/>
          <w:kern w:val="0"/>
          <w:sz w:val="28"/>
          <w:szCs w:val="28"/>
          <w:highlight w:val="none"/>
          <w14:textFill>
            <w14:solidFill>
              <w14:schemeClr w14:val="tx1"/>
            </w14:solidFill>
          </w14:textFill>
        </w:rPr>
        <w:t>展</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，追求</w:t>
      </w:r>
      <w:r>
        <w:rPr>
          <w:rFonts w:ascii="Times New Roman" w:hAnsi="Times New Roman" w:eastAsia="仿宋" w:cs="Times New Roman"/>
          <w:color w:val="000000" w:themeColor="text1"/>
          <w:kern w:val="0"/>
          <w:sz w:val="28"/>
          <w:szCs w:val="28"/>
          <w:highlight w:val="none"/>
          <w14:textFill>
            <w14:solidFill>
              <w14:schemeClr w14:val="tx1"/>
            </w14:solidFill>
          </w14:textFill>
        </w:rPr>
        <w:t>卓越，</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坚持</w:t>
      </w:r>
      <w:r>
        <w:rPr>
          <w:rFonts w:ascii="Times New Roman" w:hAnsi="Times New Roman" w:eastAsia="仿宋" w:cs="Times New Roman"/>
          <w:color w:val="000000" w:themeColor="text1"/>
          <w:kern w:val="0"/>
          <w:sz w:val="28"/>
          <w:szCs w:val="28"/>
          <w:highlight w:val="none"/>
          <w14:textFill>
            <w14:solidFill>
              <w14:schemeClr w14:val="tx1"/>
            </w14:solidFill>
          </w14:textFill>
        </w:rPr>
        <w:t>引领与担当，办好人民满意的</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教育，为推进教育现代化，</w:t>
      </w:r>
      <w:r>
        <w:rPr>
          <w:rFonts w:ascii="Times New Roman" w:hAnsi="Times New Roman" w:eastAsia="仿宋" w:cs="Times New Roman"/>
          <w:color w:val="000000" w:themeColor="text1"/>
          <w:kern w:val="0"/>
          <w:sz w:val="28"/>
          <w:szCs w:val="28"/>
          <w:highlight w:val="none"/>
          <w14:textFill>
            <w14:solidFill>
              <w14:schemeClr w14:val="tx1"/>
            </w14:solidFill>
          </w14:textFill>
        </w:rPr>
        <w:t>创建高质量教育体系</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，建设教育强国做出应有的贡献</w:t>
      </w:r>
      <w:r>
        <w:rPr>
          <w:rFonts w:hint="eastAsia" w:ascii="Times New Roman" w:hAnsi="Times New Roman" w:eastAsia="仿宋"/>
          <w:color w:val="000000" w:themeColor="text1"/>
          <w:sz w:val="28"/>
          <w:szCs w:val="28"/>
          <w:highlight w:val="none"/>
          <w14:textFill>
            <w14:solidFill>
              <w14:schemeClr w14:val="tx1"/>
            </w14:solidFill>
          </w14:textFill>
        </w:rPr>
        <w:t>。</w:t>
      </w:r>
    </w:p>
    <w:p>
      <w:pPr>
        <w:spacing w:line="360" w:lineRule="auto"/>
        <w:ind w:firstLine="560" w:firstLineChars="200"/>
        <w:rPr>
          <w:rFonts w:ascii="Times New Roman" w:hAnsi="Times New Roman" w:eastAsia="仿宋" w:cs="Times New Roman"/>
          <w:color w:val="000000" w:themeColor="text1"/>
          <w:kern w:val="0"/>
          <w:sz w:val="28"/>
          <w:szCs w:val="28"/>
          <w:highlight w:val="none"/>
          <w14:textFill>
            <w14:solidFill>
              <w14:schemeClr w14:val="tx1"/>
            </w14:solidFill>
          </w14:textFill>
        </w:rPr>
      </w:pPr>
    </w:p>
    <w:p>
      <w:pPr>
        <w:autoSpaceDE w:val="0"/>
        <w:autoSpaceDN w:val="0"/>
        <w:adjustRightInd w:val="0"/>
        <w:spacing w:line="360" w:lineRule="auto"/>
        <w:jc w:val="center"/>
        <w:rPr>
          <w:rFonts w:ascii="黑体" w:hAnsi="黑体" w:eastAsia="黑体" w:cs="Times New Roman"/>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第一章 总则</w:t>
      </w:r>
    </w:p>
    <w:p>
      <w:pPr>
        <w:autoSpaceDE w:val="0"/>
        <w:autoSpaceDN w:val="0"/>
        <w:adjustRightInd w:val="0"/>
        <w:spacing w:line="360" w:lineRule="auto"/>
        <w:ind w:firstLine="560" w:firstLineChars="200"/>
        <w:rPr>
          <w:rFonts w:ascii="Times New Roman" w:hAnsi="Times New Roman" w:eastAsia="仿宋" w:cs="Times New Roman"/>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第一条</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 xml:space="preserve"> 为贯彻国家教育方针，保障学校依法办学</w:t>
      </w:r>
      <w:r>
        <w:rPr>
          <w:rFonts w:ascii="Times New Roman" w:hAnsi="Times New Roman" w:eastAsia="仿宋" w:cs="Times New Roman"/>
          <w:color w:val="000000" w:themeColor="text1"/>
          <w:kern w:val="0"/>
          <w:sz w:val="28"/>
          <w:szCs w:val="28"/>
          <w:highlight w:val="none"/>
          <w14:textFill>
            <w14:solidFill>
              <w14:schemeClr w14:val="tx1"/>
            </w14:solidFill>
          </w14:textFill>
        </w:rPr>
        <w:t>和</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自主管理，保障学生与教职工的合法权益，全面提高办学品质，根据《中华人民共和国教育法》、《中华人民共和国义务教育法》、《中华人民共和国教师法》和教育部</w:t>
      </w:r>
      <w:r>
        <w:rPr>
          <w:rFonts w:ascii="Times New Roman" w:hAnsi="Times New Roman" w:eastAsia="仿宋" w:cs="Times New Roman"/>
          <w:color w:val="000000" w:themeColor="text1"/>
          <w:kern w:val="0"/>
          <w:sz w:val="28"/>
          <w:szCs w:val="28"/>
          <w:highlight w:val="none"/>
          <w14:textFill>
            <w14:solidFill>
              <w14:schemeClr w14:val="tx1"/>
            </w14:solidFill>
          </w14:textFill>
        </w:rPr>
        <w:t>《</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全面</w:t>
      </w:r>
      <w:r>
        <w:rPr>
          <w:rFonts w:ascii="Times New Roman" w:hAnsi="Times New Roman" w:eastAsia="仿宋" w:cs="Times New Roman"/>
          <w:color w:val="000000" w:themeColor="text1"/>
          <w:kern w:val="0"/>
          <w:sz w:val="28"/>
          <w:szCs w:val="28"/>
          <w:highlight w:val="none"/>
          <w14:textFill>
            <w14:solidFill>
              <w14:schemeClr w14:val="tx1"/>
            </w14:solidFill>
          </w14:textFill>
        </w:rPr>
        <w:t>推进依法治校实施纲要》</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等有关法律法规，结合</w:t>
      </w:r>
      <w:r>
        <w:rPr>
          <w:rFonts w:ascii="Times New Roman" w:hAnsi="Times New Roman" w:eastAsia="仿宋" w:cs="Times New Roman"/>
          <w:color w:val="000000" w:themeColor="text1"/>
          <w:kern w:val="0"/>
          <w:sz w:val="28"/>
          <w:szCs w:val="28"/>
          <w:highlight w:val="none"/>
          <w14:textFill>
            <w14:solidFill>
              <w14:schemeClr w14:val="tx1"/>
            </w14:solidFill>
          </w14:textFill>
        </w:rPr>
        <w:t>学校</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实际</w:t>
      </w:r>
      <w:r>
        <w:rPr>
          <w:rFonts w:ascii="Times New Roman" w:hAnsi="Times New Roman" w:eastAsia="仿宋" w:cs="Times New Roman"/>
          <w:color w:val="000000" w:themeColor="text1"/>
          <w:kern w:val="0"/>
          <w:sz w:val="28"/>
          <w:szCs w:val="28"/>
          <w:highlight w:val="none"/>
          <w14:textFill>
            <w14:solidFill>
              <w14:schemeClr w14:val="tx1"/>
            </w14:solidFill>
          </w14:textFill>
        </w:rPr>
        <w:t>，</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制定本章程。</w:t>
      </w:r>
    </w:p>
    <w:p>
      <w:pPr>
        <w:autoSpaceDE w:val="0"/>
        <w:autoSpaceDN w:val="0"/>
        <w:adjustRightInd w:val="0"/>
        <w:spacing w:line="360" w:lineRule="auto"/>
        <w:ind w:firstLine="560" w:firstLineChars="200"/>
        <w:rPr>
          <w:rFonts w:ascii="Times New Roman" w:hAnsi="Times New Roman" w:eastAsia="仿宋" w:cs="Times New Roman"/>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第二条</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 xml:space="preserve"> 学校全称为中国人民大学</w:t>
      </w:r>
      <w:r>
        <w:rPr>
          <w:rFonts w:ascii="Times New Roman" w:hAnsi="Times New Roman" w:eastAsia="仿宋" w:cs="Times New Roman"/>
          <w:color w:val="000000" w:themeColor="text1"/>
          <w:kern w:val="0"/>
          <w:sz w:val="28"/>
          <w:szCs w:val="28"/>
          <w:highlight w:val="none"/>
          <w14:textFill>
            <w14:solidFill>
              <w14:schemeClr w14:val="tx1"/>
            </w14:solidFill>
          </w14:textFill>
        </w:rPr>
        <w:t>附属中学，</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英文译名为</w:t>
      </w:r>
      <w:r>
        <w:rPr>
          <w:rFonts w:ascii="Times New Roman" w:hAnsi="Times New Roman" w:eastAsia="仿宋" w:cs="Times New Roman"/>
          <w:color w:val="000000" w:themeColor="text1"/>
          <w:kern w:val="0"/>
          <w:sz w:val="28"/>
          <w:szCs w:val="28"/>
          <w:highlight w:val="none"/>
          <w14:textFill>
            <w14:solidFill>
              <w14:schemeClr w14:val="tx1"/>
            </w14:solidFill>
          </w14:textFill>
        </w:rPr>
        <w:t>：</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The</w:t>
      </w:r>
      <w:r>
        <w:rPr>
          <w:rFonts w:ascii="Times New Roman" w:hAnsi="Times New Roman" w:eastAsia="仿宋" w:cs="Times New Roman"/>
          <w:color w:val="000000" w:themeColor="text1"/>
          <w:kern w:val="0"/>
          <w:sz w:val="28"/>
          <w:szCs w:val="28"/>
          <w:highlight w:val="none"/>
          <w14:textFill>
            <w14:solidFill>
              <w14:schemeClr w14:val="tx1"/>
            </w14:solidFill>
          </w14:textFill>
        </w:rPr>
        <w:t xml:space="preserve"> High School Affiliated to Renmin University of China</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w:t>
      </w:r>
      <w:r>
        <w:rPr>
          <w:rFonts w:ascii="Times New Roman" w:hAnsi="Times New Roman" w:eastAsia="仿宋" w:cs="Times New Roman"/>
          <w:color w:val="000000" w:themeColor="text1"/>
          <w:kern w:val="0"/>
          <w:sz w:val="28"/>
          <w:szCs w:val="28"/>
          <w:highlight w:val="none"/>
          <w14:textFill>
            <w14:solidFill>
              <w14:schemeClr w14:val="tx1"/>
            </w14:solidFill>
          </w14:textFill>
        </w:rPr>
        <w:t>简称为人大附中</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（RDFZ）。学校</w:t>
      </w:r>
      <w:r>
        <w:rPr>
          <w:rFonts w:ascii="Times New Roman" w:hAnsi="Times New Roman" w:eastAsia="仿宋" w:cs="Times New Roman"/>
          <w:color w:val="000000" w:themeColor="text1"/>
          <w:kern w:val="0"/>
          <w:sz w:val="28"/>
          <w:szCs w:val="28"/>
          <w:highlight w:val="none"/>
          <w14:textFill>
            <w14:solidFill>
              <w14:schemeClr w14:val="tx1"/>
            </w14:solidFill>
          </w14:textFill>
        </w:rPr>
        <w:t>校园占地面积</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142亩（9.</w:t>
      </w:r>
      <w:r>
        <w:rPr>
          <w:rFonts w:ascii="Times New Roman" w:hAnsi="Times New Roman" w:eastAsia="仿宋" w:cs="Times New Roman"/>
          <w:color w:val="000000" w:themeColor="text1"/>
          <w:kern w:val="0"/>
          <w:sz w:val="28"/>
          <w:szCs w:val="28"/>
          <w:highlight w:val="none"/>
          <w14:textFill>
            <w14:solidFill>
              <w14:schemeClr w14:val="tx1"/>
            </w14:solidFill>
          </w14:textFill>
        </w:rPr>
        <w:t>47</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万平方米），校址为</w:t>
      </w:r>
      <w:r>
        <w:rPr>
          <w:rFonts w:ascii="Times New Roman" w:hAnsi="Times New Roman" w:eastAsia="仿宋" w:cs="Times New Roman"/>
          <w:color w:val="000000" w:themeColor="text1"/>
          <w:kern w:val="0"/>
          <w:sz w:val="28"/>
          <w:szCs w:val="28"/>
          <w:highlight w:val="none"/>
          <w14:textFill>
            <w14:solidFill>
              <w14:schemeClr w14:val="tx1"/>
            </w14:solidFill>
          </w14:textFill>
        </w:rPr>
        <w:t>北京市海淀区中关村大街</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37号，</w:t>
      </w:r>
      <w:r>
        <w:rPr>
          <w:rFonts w:ascii="Times New Roman" w:hAnsi="Times New Roman" w:eastAsia="仿宋" w:cs="Times New Roman"/>
          <w:color w:val="000000" w:themeColor="text1"/>
          <w:kern w:val="0"/>
          <w:sz w:val="28"/>
          <w:szCs w:val="28"/>
          <w:highlight w:val="none"/>
          <w14:textFill>
            <w14:solidFill>
              <w14:schemeClr w14:val="tx1"/>
            </w14:solidFill>
          </w14:textFill>
        </w:rPr>
        <w:t>邮政编码为</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100080。</w:t>
      </w:r>
    </w:p>
    <w:p>
      <w:pPr>
        <w:autoSpaceDE w:val="0"/>
        <w:autoSpaceDN w:val="0"/>
        <w:adjustRightInd w:val="0"/>
        <w:spacing w:line="360" w:lineRule="auto"/>
        <w:ind w:firstLine="560" w:firstLineChars="200"/>
        <w:rPr>
          <w:rFonts w:ascii="Times New Roman" w:hAnsi="Times New Roman" w:eastAsia="仿宋" w:cs="Times New Roman"/>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第三</w:t>
      </w:r>
      <w:r>
        <w:rPr>
          <w:rFonts w:ascii="黑体" w:hAnsi="黑体" w:eastAsia="黑体" w:cs="Times New Roman"/>
          <w:color w:val="000000" w:themeColor="text1"/>
          <w:kern w:val="0"/>
          <w:sz w:val="28"/>
          <w:szCs w:val="28"/>
          <w:highlight w:val="none"/>
          <w14:textFill>
            <w14:solidFill>
              <w14:schemeClr w14:val="tx1"/>
            </w14:solidFill>
          </w14:textFill>
        </w:rPr>
        <w:t>条</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 xml:space="preserve"> 中国</w:t>
      </w:r>
      <w:r>
        <w:rPr>
          <w:rFonts w:ascii="Times New Roman" w:hAnsi="Times New Roman" w:eastAsia="仿宋" w:cs="Times New Roman"/>
          <w:color w:val="000000" w:themeColor="text1"/>
          <w:kern w:val="0"/>
          <w:sz w:val="28"/>
          <w:szCs w:val="28"/>
          <w:highlight w:val="none"/>
          <w14:textFill>
            <w14:solidFill>
              <w14:schemeClr w14:val="tx1"/>
            </w14:solidFill>
          </w14:textFill>
        </w:rPr>
        <w:t>人民</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大学</w:t>
      </w:r>
      <w:r>
        <w:rPr>
          <w:rFonts w:ascii="Times New Roman" w:hAnsi="Times New Roman" w:eastAsia="仿宋" w:cs="Times New Roman"/>
          <w:color w:val="000000" w:themeColor="text1"/>
          <w:kern w:val="0"/>
          <w:sz w:val="28"/>
          <w:szCs w:val="28"/>
          <w:highlight w:val="none"/>
          <w14:textFill>
            <w14:solidFill>
              <w14:schemeClr w14:val="tx1"/>
            </w14:solidFill>
          </w14:textFill>
        </w:rPr>
        <w:t>附属中学</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是隶属于</w:t>
      </w:r>
      <w:r>
        <w:rPr>
          <w:rFonts w:ascii="Times New Roman" w:hAnsi="Times New Roman" w:eastAsia="仿宋" w:cs="Times New Roman"/>
          <w:color w:val="000000" w:themeColor="text1"/>
          <w:kern w:val="0"/>
          <w:sz w:val="28"/>
          <w:szCs w:val="28"/>
          <w:highlight w:val="none"/>
          <w14:textFill>
            <w14:solidFill>
              <w14:schemeClr w14:val="tx1"/>
            </w14:solidFill>
          </w14:textFill>
        </w:rPr>
        <w:t>中国人民大学的一所</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公办</w:t>
      </w:r>
      <w:r>
        <w:rPr>
          <w:rFonts w:ascii="Times New Roman" w:hAnsi="Times New Roman" w:eastAsia="仿宋" w:cs="Times New Roman"/>
          <w:color w:val="000000" w:themeColor="text1"/>
          <w:kern w:val="0"/>
          <w:sz w:val="28"/>
          <w:szCs w:val="28"/>
          <w:highlight w:val="none"/>
          <w14:textFill>
            <w14:solidFill>
              <w14:schemeClr w14:val="tx1"/>
            </w14:solidFill>
          </w14:textFill>
        </w:rPr>
        <w:t>全日制完全中学，是</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教育部直属</w:t>
      </w:r>
      <w:r>
        <w:rPr>
          <w:rFonts w:ascii="Times New Roman" w:hAnsi="Times New Roman" w:eastAsia="仿宋" w:cs="Times New Roman"/>
          <w:color w:val="000000" w:themeColor="text1"/>
          <w:kern w:val="0"/>
          <w:sz w:val="28"/>
          <w:szCs w:val="28"/>
          <w:highlight w:val="none"/>
          <w14:textFill>
            <w14:solidFill>
              <w14:schemeClr w14:val="tx1"/>
            </w14:solidFill>
          </w14:textFill>
        </w:rPr>
        <w:t>中学</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w:t>
      </w:r>
      <w:r>
        <w:rPr>
          <w:rFonts w:ascii="Times New Roman" w:hAnsi="Times New Roman" w:eastAsia="仿宋" w:cs="Times New Roman"/>
          <w:color w:val="000000" w:themeColor="text1"/>
          <w:kern w:val="0"/>
          <w:sz w:val="28"/>
          <w:szCs w:val="28"/>
          <w:highlight w:val="none"/>
          <w14:textFill>
            <w14:solidFill>
              <w14:schemeClr w14:val="tx1"/>
            </w14:solidFill>
          </w14:textFill>
        </w:rPr>
        <w:t>是</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具有独立法人资格的办学机构，依法承担民事责任，校长是学校的法</w:t>
      </w:r>
      <w:r>
        <w:rPr>
          <w:rFonts w:ascii="Times New Roman" w:hAnsi="Times New Roman" w:eastAsia="仿宋" w:cs="Times New Roman"/>
          <w:color w:val="000000" w:themeColor="text1"/>
          <w:kern w:val="0"/>
          <w:sz w:val="28"/>
          <w:szCs w:val="28"/>
          <w:highlight w:val="none"/>
          <w14:textFill>
            <w14:solidFill>
              <w14:schemeClr w14:val="tx1"/>
            </w14:solidFill>
          </w14:textFill>
        </w:rPr>
        <w:t>定</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代表</w:t>
      </w:r>
      <w:r>
        <w:rPr>
          <w:rFonts w:ascii="Times New Roman" w:hAnsi="Times New Roman" w:eastAsia="仿宋" w:cs="Times New Roman"/>
          <w:color w:val="000000" w:themeColor="text1"/>
          <w:kern w:val="0"/>
          <w:sz w:val="28"/>
          <w:szCs w:val="28"/>
          <w:highlight w:val="none"/>
          <w14:textFill>
            <w14:solidFill>
              <w14:schemeClr w14:val="tx1"/>
            </w14:solidFill>
          </w14:textFill>
        </w:rPr>
        <w:t>人</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w:t>
      </w:r>
    </w:p>
    <w:p>
      <w:pPr>
        <w:autoSpaceDE w:val="0"/>
        <w:autoSpaceDN w:val="0"/>
        <w:adjustRightInd w:val="0"/>
        <w:spacing w:line="360" w:lineRule="auto"/>
        <w:ind w:firstLine="560" w:firstLineChars="200"/>
        <w:rPr>
          <w:rFonts w:ascii="Times New Roman" w:hAnsi="Times New Roman" w:eastAsia="仿宋" w:cs="Times New Roman"/>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第四条</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 xml:space="preserve"> </w:t>
      </w:r>
      <w:r>
        <w:rPr>
          <w:rFonts w:ascii="Times New Roman" w:hAnsi="Times New Roman" w:eastAsia="仿宋" w:cs="Times New Roman"/>
          <w:color w:val="000000" w:themeColor="text1"/>
          <w:kern w:val="0"/>
          <w:sz w:val="28"/>
          <w:szCs w:val="28"/>
          <w:highlight w:val="none"/>
          <w14:textFill>
            <w14:solidFill>
              <w14:schemeClr w14:val="tx1"/>
            </w14:solidFill>
          </w14:textFill>
        </w:rPr>
        <w:t>人大附中的教育使命是</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全面贯彻党的教育方针，以立</w:t>
      </w:r>
      <w:r>
        <w:rPr>
          <w:rFonts w:ascii="Times New Roman" w:hAnsi="Times New Roman" w:eastAsia="仿宋" w:cs="Times New Roman"/>
          <w:color w:val="000000" w:themeColor="text1"/>
          <w:kern w:val="0"/>
          <w:sz w:val="28"/>
          <w:szCs w:val="28"/>
          <w:highlight w:val="none"/>
          <w14:textFill>
            <w14:solidFill>
              <w14:schemeClr w14:val="tx1"/>
            </w14:solidFill>
          </w14:textFill>
        </w:rPr>
        <w:t>德树人</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为</w:t>
      </w:r>
      <w:r>
        <w:rPr>
          <w:rFonts w:ascii="Times New Roman" w:hAnsi="Times New Roman" w:eastAsia="仿宋" w:cs="Times New Roman"/>
          <w:color w:val="000000" w:themeColor="text1"/>
          <w:kern w:val="0"/>
          <w:sz w:val="28"/>
          <w:szCs w:val="28"/>
          <w:highlight w:val="none"/>
          <w14:textFill>
            <w14:solidFill>
              <w14:schemeClr w14:val="tx1"/>
            </w14:solidFill>
          </w14:textFill>
        </w:rPr>
        <w:t>根本任务</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，坚持五</w:t>
      </w:r>
      <w:r>
        <w:rPr>
          <w:rFonts w:ascii="Times New Roman" w:hAnsi="Times New Roman" w:eastAsia="仿宋" w:cs="Times New Roman"/>
          <w:color w:val="000000" w:themeColor="text1"/>
          <w:kern w:val="0"/>
          <w:sz w:val="28"/>
          <w:szCs w:val="28"/>
          <w:highlight w:val="none"/>
          <w14:textFill>
            <w14:solidFill>
              <w14:schemeClr w14:val="tx1"/>
            </w14:solidFill>
          </w14:textFill>
        </w:rPr>
        <w:t>育并举，培养</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德智体美劳全面发展的社会主义建设者和接班人；人大</w:t>
      </w:r>
      <w:r>
        <w:rPr>
          <w:rFonts w:ascii="Times New Roman" w:hAnsi="Times New Roman" w:eastAsia="仿宋" w:cs="Times New Roman"/>
          <w:color w:val="000000" w:themeColor="text1"/>
          <w:kern w:val="0"/>
          <w:sz w:val="28"/>
          <w:szCs w:val="28"/>
          <w:highlight w:val="none"/>
          <w14:textFill>
            <w14:solidFill>
              <w14:schemeClr w14:val="tx1"/>
            </w14:solidFill>
          </w14:textFill>
        </w:rPr>
        <w:t>附中的教育愿景是</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熔铸</w:t>
      </w:r>
      <w:r>
        <w:rPr>
          <w:rFonts w:ascii="Times New Roman" w:hAnsi="Times New Roman" w:eastAsia="仿宋" w:cs="Times New Roman"/>
          <w:color w:val="000000" w:themeColor="text1"/>
          <w:kern w:val="0"/>
          <w:sz w:val="28"/>
          <w:szCs w:val="28"/>
          <w:highlight w:val="none"/>
          <w14:textFill>
            <w14:solidFill>
              <w14:schemeClr w14:val="tx1"/>
            </w14:solidFill>
          </w14:textFill>
        </w:rPr>
        <w:t>中外精</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华</w:t>
      </w:r>
      <w:r>
        <w:rPr>
          <w:rFonts w:ascii="Times New Roman" w:hAnsi="Times New Roman" w:eastAsia="仿宋" w:cs="Times New Roman"/>
          <w:color w:val="000000" w:themeColor="text1"/>
          <w:kern w:val="0"/>
          <w:sz w:val="28"/>
          <w:szCs w:val="28"/>
          <w:highlight w:val="none"/>
          <w14:textFill>
            <w14:solidFill>
              <w14:schemeClr w14:val="tx1"/>
            </w14:solidFill>
          </w14:textFill>
        </w:rPr>
        <w:t>、坚持综合创新，探索未来教育</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w:t>
      </w:r>
      <w:r>
        <w:rPr>
          <w:rFonts w:ascii="Times New Roman" w:hAnsi="Times New Roman" w:eastAsia="仿宋" w:cs="Times New Roman"/>
          <w:color w:val="000000" w:themeColor="text1"/>
          <w:kern w:val="0"/>
          <w:sz w:val="28"/>
          <w:szCs w:val="28"/>
          <w:highlight w:val="none"/>
          <w14:textFill>
            <w14:solidFill>
              <w14:schemeClr w14:val="tx1"/>
            </w14:solidFill>
          </w14:textFill>
        </w:rPr>
        <w:t>使学校成为</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适合每个人发展的沃土，</w:t>
      </w:r>
      <w:r>
        <w:rPr>
          <w:rFonts w:ascii="Times New Roman" w:hAnsi="Times New Roman" w:eastAsia="仿宋" w:cs="Times New Roman"/>
          <w:color w:val="000000" w:themeColor="text1"/>
          <w:kern w:val="0"/>
          <w:sz w:val="28"/>
          <w:szCs w:val="28"/>
          <w:highlight w:val="none"/>
          <w14:textFill>
            <w14:solidFill>
              <w14:schemeClr w14:val="tx1"/>
            </w14:solidFill>
          </w14:textFill>
        </w:rPr>
        <w:t>成为师生共同的精神家园</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w:t>
      </w:r>
    </w:p>
    <w:p>
      <w:pPr>
        <w:spacing w:line="360" w:lineRule="auto"/>
        <w:ind w:firstLine="560" w:firstLineChars="200"/>
        <w:rPr>
          <w:rFonts w:ascii="Times New Roman" w:hAnsi="Times New Roman" w:eastAsia="仿宋" w:cs="Times New Roman"/>
          <w:color w:val="000000" w:themeColor="text1"/>
          <w:kern w:val="0"/>
          <w:sz w:val="28"/>
          <w:szCs w:val="28"/>
          <w:highlight w:val="none"/>
          <w14:textFill>
            <w14:solidFill>
              <w14:schemeClr w14:val="tx1"/>
            </w14:solidFill>
          </w14:textFill>
        </w:rPr>
      </w:pPr>
      <w:r>
        <w:rPr>
          <w:rFonts w:ascii="黑体" w:hAnsi="黑体" w:eastAsia="黑体" w:cs="Times New Roman"/>
          <w:color w:val="000000" w:themeColor="text1"/>
          <w:kern w:val="0"/>
          <w:sz w:val="28"/>
          <w:szCs w:val="28"/>
          <w:highlight w:val="none"/>
          <w14:textFill>
            <w14:solidFill>
              <w14:schemeClr w14:val="tx1"/>
            </w14:solidFill>
          </w14:textFill>
        </w:rPr>
        <w:t>第</w:t>
      </w:r>
      <w:r>
        <w:rPr>
          <w:rFonts w:hint="eastAsia" w:ascii="黑体" w:hAnsi="黑体" w:eastAsia="黑体" w:cs="Times New Roman"/>
          <w:color w:val="000000" w:themeColor="text1"/>
          <w:kern w:val="0"/>
          <w:sz w:val="28"/>
          <w:szCs w:val="28"/>
          <w:highlight w:val="none"/>
          <w14:textFill>
            <w14:solidFill>
              <w14:schemeClr w14:val="tx1"/>
            </w14:solidFill>
          </w14:textFill>
        </w:rPr>
        <w:t>五</w:t>
      </w:r>
      <w:r>
        <w:rPr>
          <w:rFonts w:ascii="黑体" w:hAnsi="黑体" w:eastAsia="黑体" w:cs="Times New Roman"/>
          <w:color w:val="000000" w:themeColor="text1"/>
          <w:kern w:val="0"/>
          <w:sz w:val="28"/>
          <w:szCs w:val="28"/>
          <w:highlight w:val="none"/>
          <w14:textFill>
            <w14:solidFill>
              <w14:schemeClr w14:val="tx1"/>
            </w14:solidFill>
          </w14:textFill>
        </w:rPr>
        <w:t>条</w:t>
      </w:r>
      <w:r>
        <w:rPr>
          <w:rFonts w:hint="eastAsia" w:ascii="Times New Roman" w:hAnsi="Times New Roman" w:eastAsia="仿宋" w:cs="Times New Roman"/>
          <w:color w:val="000000" w:themeColor="text1"/>
          <w:sz w:val="28"/>
          <w:szCs w:val="28"/>
          <w:highlight w:val="none"/>
          <w14:textFill>
            <w14:solidFill>
              <w14:schemeClr w14:val="tx1"/>
            </w14:solidFill>
          </w14:textFill>
        </w:rPr>
        <w:t xml:space="preserve"> </w:t>
      </w:r>
      <w:r>
        <w:rPr>
          <w:rFonts w:ascii="Times New Roman" w:hAnsi="Times New Roman" w:eastAsia="仿宋" w:cs="Times New Roman"/>
          <w:color w:val="000000" w:themeColor="text1"/>
          <w:sz w:val="28"/>
          <w:szCs w:val="28"/>
          <w:highlight w:val="none"/>
          <w14:textFill>
            <w14:solidFill>
              <w14:schemeClr w14:val="tx1"/>
            </w14:solidFill>
          </w14:textFill>
        </w:rPr>
        <w:t>办学特色</w:t>
      </w:r>
      <w:r>
        <w:rPr>
          <w:rFonts w:hint="eastAsia" w:ascii="Times New Roman" w:hAnsi="Times New Roman" w:eastAsia="仿宋" w:cs="Times New Roman"/>
          <w:color w:val="000000" w:themeColor="text1"/>
          <w:sz w:val="28"/>
          <w:szCs w:val="28"/>
          <w:highlight w:val="none"/>
          <w14:textFill>
            <w14:solidFill>
              <w14:schemeClr w14:val="tx1"/>
            </w14:solidFill>
          </w14:textFill>
        </w:rPr>
        <w:t>：</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尊重</w:t>
      </w:r>
      <w:r>
        <w:rPr>
          <w:rFonts w:ascii="Times New Roman" w:hAnsi="Times New Roman" w:eastAsia="仿宋" w:cs="Times New Roman"/>
          <w:color w:val="000000" w:themeColor="text1"/>
          <w:kern w:val="0"/>
          <w:sz w:val="28"/>
          <w:szCs w:val="28"/>
          <w:highlight w:val="none"/>
          <w14:textFill>
            <w14:solidFill>
              <w14:schemeClr w14:val="tx1"/>
            </w14:solidFill>
          </w14:textFill>
        </w:rPr>
        <w:t>个性，挖掘潜力</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；创</w:t>
      </w:r>
      <w:r>
        <w:rPr>
          <w:rFonts w:ascii="Times New Roman" w:hAnsi="Times New Roman" w:eastAsia="仿宋" w:cs="Times New Roman"/>
          <w:color w:val="000000" w:themeColor="text1"/>
          <w:kern w:val="0"/>
          <w:sz w:val="28"/>
          <w:szCs w:val="28"/>
          <w:highlight w:val="none"/>
          <w14:textFill>
            <w14:solidFill>
              <w14:schemeClr w14:val="tx1"/>
            </w14:solidFill>
          </w14:textFill>
        </w:rPr>
        <w:t>新发展</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w:t>
      </w:r>
      <w:r>
        <w:rPr>
          <w:rFonts w:ascii="Times New Roman" w:hAnsi="Times New Roman" w:eastAsia="仿宋" w:cs="Times New Roman"/>
          <w:color w:val="000000" w:themeColor="text1"/>
          <w:kern w:val="0"/>
          <w:sz w:val="28"/>
          <w:szCs w:val="28"/>
          <w:highlight w:val="none"/>
          <w14:textFill>
            <w14:solidFill>
              <w14:schemeClr w14:val="tx1"/>
            </w14:solidFill>
          </w14:textFill>
        </w:rPr>
        <w:t>追求卓越</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w:t>
      </w:r>
      <w:r>
        <w:rPr>
          <w:rFonts w:ascii="Times New Roman" w:hAnsi="Times New Roman" w:eastAsia="仿宋" w:cs="Times New Roman"/>
          <w:color w:val="000000" w:themeColor="text1"/>
          <w:kern w:val="0"/>
          <w:sz w:val="28"/>
          <w:szCs w:val="28"/>
          <w:highlight w:val="none"/>
          <w14:textFill>
            <w14:solidFill>
              <w14:schemeClr w14:val="tx1"/>
            </w14:solidFill>
          </w14:textFill>
        </w:rPr>
        <w:t>扎根中国</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w:t>
      </w:r>
      <w:r>
        <w:rPr>
          <w:rFonts w:ascii="Times New Roman" w:hAnsi="Times New Roman" w:eastAsia="仿宋" w:cs="Times New Roman"/>
          <w:color w:val="000000" w:themeColor="text1"/>
          <w:kern w:val="0"/>
          <w:sz w:val="28"/>
          <w:szCs w:val="28"/>
          <w:highlight w:val="none"/>
          <w14:textFill>
            <w14:solidFill>
              <w14:schemeClr w14:val="tx1"/>
            </w14:solidFill>
          </w14:textFill>
        </w:rPr>
        <w:t>融通中外</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。（说明：第一个办学特色针对全体学生；第二个特色针对超常教育；第三个针对中外合作办学项目和国际部特色）</w:t>
      </w:r>
    </w:p>
    <w:p>
      <w:pPr>
        <w:spacing w:line="360" w:lineRule="auto"/>
        <w:ind w:firstLine="560" w:firstLineChars="200"/>
        <w:rPr>
          <w:rFonts w:ascii="Times New Roman" w:hAnsi="Times New Roman" w:eastAsia="仿宋" w:cs="Times New Roman"/>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drawing>
          <wp:anchor distT="0" distB="0" distL="114300" distR="114300" simplePos="0" relativeHeight="251658240" behindDoc="1" locked="0" layoutInCell="1" allowOverlap="1">
            <wp:simplePos x="0" y="0"/>
            <wp:positionH relativeFrom="margin">
              <wp:posOffset>4114165</wp:posOffset>
            </wp:positionH>
            <wp:positionV relativeFrom="paragraph">
              <wp:posOffset>10160</wp:posOffset>
            </wp:positionV>
            <wp:extent cx="1148080" cy="1148080"/>
            <wp:effectExtent l="0" t="0" r="0" b="0"/>
            <wp:wrapThrough wrapText="bothSides">
              <wp:wrapPolygon>
                <wp:start x="0" y="0"/>
                <wp:lineTo x="0" y="21146"/>
                <wp:lineTo x="21146" y="21146"/>
                <wp:lineTo x="21146" y="0"/>
                <wp:lineTo x="0" y="0"/>
              </wp:wrapPolygon>
            </wp:wrapThrough>
            <wp:docPr id="1" name="图片 1" descr="sss"/>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sss"/>
                    <pic:cNvPicPr>
                      <a:picLocks noChangeAspect="true" noChangeArrowheads="true"/>
                    </pic:cNvPicPr>
                  </pic:nvPicPr>
                  <pic:blipFill>
                    <a:blip r:embed="rId5" cstate="print">
                      <a:extLst>
                        <a:ext uri="{28A0092B-C50C-407E-A947-70E740481C1C}">
                          <a14:useLocalDpi xmlns:a14="http://schemas.microsoft.com/office/drawing/2010/main" val="false"/>
                        </a:ext>
                      </a:extLst>
                    </a:blip>
                    <a:srcRect/>
                    <a:stretch>
                      <a:fillRect/>
                    </a:stretch>
                  </pic:blipFill>
                  <pic:spPr>
                    <a:xfrm>
                      <a:off x="0" y="0"/>
                      <a:ext cx="1148080" cy="1148080"/>
                    </a:xfrm>
                    <a:prstGeom prst="rect">
                      <a:avLst/>
                    </a:prstGeom>
                    <a:noFill/>
                    <a:ln>
                      <a:noFill/>
                    </a:ln>
                  </pic:spPr>
                </pic:pic>
              </a:graphicData>
            </a:graphic>
          </wp:anchor>
        </w:drawing>
      </w:r>
      <w:r>
        <w:rPr>
          <w:rFonts w:hint="eastAsia" w:ascii="黑体" w:hAnsi="黑体" w:eastAsia="黑体" w:cs="Times New Roman"/>
          <w:color w:val="000000" w:themeColor="text1"/>
          <w:kern w:val="0"/>
          <w:sz w:val="28"/>
          <w:szCs w:val="28"/>
          <w:highlight w:val="none"/>
          <w14:textFill>
            <w14:solidFill>
              <w14:schemeClr w14:val="tx1"/>
            </w14:solidFill>
          </w14:textFill>
        </w:rPr>
        <w:t>第六条</w:t>
      </w:r>
      <w:r>
        <w:rPr>
          <w:rFonts w:ascii="Times New Roman" w:hAnsi="Times New Roman" w:eastAsia="仿宋" w:cs="Times New Roman"/>
          <w:color w:val="000000" w:themeColor="text1"/>
          <w:kern w:val="0"/>
          <w:sz w:val="28"/>
          <w:szCs w:val="28"/>
          <w:highlight w:val="none"/>
          <w14:textFill>
            <w14:solidFill>
              <w14:schemeClr w14:val="tx1"/>
            </w14:solidFill>
          </w14:textFill>
        </w:rPr>
        <w:t xml:space="preserve"> 学校标识</w:t>
      </w:r>
    </w:p>
    <w:p>
      <w:pPr>
        <w:autoSpaceDE w:val="0"/>
        <w:autoSpaceDN w:val="0"/>
        <w:adjustRightInd w:val="0"/>
        <w:spacing w:line="360" w:lineRule="auto"/>
        <w:ind w:firstLine="560" w:firstLineChars="200"/>
        <w:rPr>
          <w:rFonts w:ascii="Times New Roman" w:hAnsi="Times New Roman" w:eastAsia="仿宋" w:cs="Times New Roman"/>
          <w:color w:val="000000" w:themeColor="text1"/>
          <w:kern w:val="0"/>
          <w:sz w:val="28"/>
          <w:szCs w:val="28"/>
          <w:highlight w:val="none"/>
          <w14:textFill>
            <w14:solidFill>
              <w14:schemeClr w14:val="tx1"/>
            </w14:solidFill>
          </w14:textFill>
        </w:rPr>
      </w:pP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校训</w:t>
      </w:r>
      <w:r>
        <w:rPr>
          <w:rFonts w:ascii="Times New Roman" w:hAnsi="Times New Roman" w:eastAsia="仿宋" w:cs="Times New Roman"/>
          <w:color w:val="000000" w:themeColor="text1"/>
          <w:kern w:val="0"/>
          <w:sz w:val="28"/>
          <w:szCs w:val="28"/>
          <w:highlight w:val="none"/>
          <w14:textFill>
            <w14:solidFill>
              <w14:schemeClr w14:val="tx1"/>
            </w14:solidFill>
          </w14:textFill>
        </w:rPr>
        <w:t>：崇德、博学、创新、求实</w:t>
      </w:r>
    </w:p>
    <w:p>
      <w:pPr>
        <w:widowControl/>
        <w:spacing w:line="360" w:lineRule="auto"/>
        <w:ind w:firstLine="560" w:firstLineChars="200"/>
        <w:rPr>
          <w:rFonts w:ascii="Times New Roman" w:hAnsi="Times New Roman" w:eastAsia="仿宋" w:cs="Times New Roman"/>
          <w:color w:val="000000" w:themeColor="text1"/>
          <w:kern w:val="0"/>
          <w:sz w:val="28"/>
          <w:szCs w:val="28"/>
          <w:highlight w:val="none"/>
          <w14:textFill>
            <w14:solidFill>
              <w14:schemeClr w14:val="tx1"/>
            </w14:solidFill>
          </w14:textFill>
        </w:rPr>
      </w:pPr>
      <w:r>
        <w:rPr>
          <w:rFonts w:ascii="Times New Roman" w:hAnsi="Times New Roman" w:eastAsia="仿宋" w:cs="Times New Roman"/>
          <w:color w:val="000000" w:themeColor="text1"/>
          <w:kern w:val="0"/>
          <w:sz w:val="28"/>
          <w:szCs w:val="28"/>
          <w:highlight w:val="none"/>
          <w14:textFill>
            <w14:solidFill>
              <w14:schemeClr w14:val="tx1"/>
            </w14:solidFill>
          </w14:textFill>
        </w:rPr>
        <w:t>校徽：</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中国</w:t>
      </w:r>
      <w:r>
        <w:rPr>
          <w:rFonts w:ascii="Times New Roman" w:hAnsi="Times New Roman" w:eastAsia="仿宋" w:cs="Times New Roman"/>
          <w:color w:val="000000" w:themeColor="text1"/>
          <w:kern w:val="0"/>
          <w:sz w:val="28"/>
          <w:szCs w:val="28"/>
          <w:highlight w:val="none"/>
          <w14:textFill>
            <w14:solidFill>
              <w14:schemeClr w14:val="tx1"/>
            </w14:solidFill>
          </w14:textFill>
        </w:rPr>
        <w:t>人民大学附属中学校徽图案主要由中间的“人”字</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为主体结构</w:t>
      </w:r>
      <w:r>
        <w:rPr>
          <w:rFonts w:ascii="Times New Roman" w:hAnsi="Times New Roman" w:eastAsia="仿宋" w:cs="Times New Roman"/>
          <w:color w:val="000000" w:themeColor="text1"/>
          <w:kern w:val="0"/>
          <w:sz w:val="28"/>
          <w:szCs w:val="28"/>
          <w:highlight w:val="none"/>
          <w14:textFill>
            <w14:solidFill>
              <w14:schemeClr w14:val="tx1"/>
            </w14:solidFill>
          </w14:textFill>
        </w:rPr>
        <w:t>，</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体现以人为本</w:t>
      </w:r>
      <w:r>
        <w:rPr>
          <w:rFonts w:ascii="Times New Roman" w:hAnsi="Times New Roman" w:eastAsia="仿宋" w:cs="Times New Roman"/>
          <w:color w:val="000000" w:themeColor="text1"/>
          <w:kern w:val="0"/>
          <w:sz w:val="28"/>
          <w:szCs w:val="28"/>
          <w:highlight w:val="none"/>
          <w14:textFill>
            <w14:solidFill>
              <w14:schemeClr w14:val="tx1"/>
            </w14:solidFill>
          </w14:textFill>
        </w:rPr>
        <w:t>的办学</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思想</w:t>
      </w:r>
      <w:r>
        <w:rPr>
          <w:rFonts w:ascii="Times New Roman" w:hAnsi="Times New Roman" w:eastAsia="仿宋" w:cs="Times New Roman"/>
          <w:color w:val="000000" w:themeColor="text1"/>
          <w:kern w:val="0"/>
          <w:sz w:val="28"/>
          <w:szCs w:val="28"/>
          <w:highlight w:val="none"/>
          <w14:textFill>
            <w14:solidFill>
              <w14:schemeClr w14:val="tx1"/>
            </w14:solidFill>
          </w14:textFill>
        </w:rPr>
        <w:t>。</w:t>
      </w:r>
    </w:p>
    <w:p>
      <w:pPr>
        <w:widowControl/>
        <w:spacing w:line="360" w:lineRule="auto"/>
        <w:rPr>
          <w:rFonts w:ascii="Times New Roman" w:hAnsi="Times New Roman" w:eastAsia="仿宋" w:cs="Times New Roman"/>
          <w:color w:val="000000" w:themeColor="text1"/>
          <w:kern w:val="0"/>
          <w:sz w:val="28"/>
          <w:szCs w:val="28"/>
          <w:highlight w:val="none"/>
          <w14:textFill>
            <w14:solidFill>
              <w14:schemeClr w14:val="tx1"/>
            </w14:solidFill>
          </w14:textFill>
        </w:rPr>
      </w:pPr>
    </w:p>
    <w:p>
      <w:pPr>
        <w:autoSpaceDE w:val="0"/>
        <w:autoSpaceDN w:val="0"/>
        <w:adjustRightInd w:val="0"/>
        <w:spacing w:line="360" w:lineRule="auto"/>
        <w:jc w:val="center"/>
        <w:rPr>
          <w:rFonts w:ascii="黑体" w:hAnsi="黑体" w:eastAsia="黑体" w:cs="Times New Roman"/>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第二章 教职工</w:t>
      </w:r>
      <w:r>
        <w:rPr>
          <w:rFonts w:ascii="黑体" w:hAnsi="黑体" w:eastAsia="黑体" w:cs="Times New Roman"/>
          <w:color w:val="000000" w:themeColor="text1"/>
          <w:kern w:val="0"/>
          <w:sz w:val="28"/>
          <w:szCs w:val="28"/>
          <w:highlight w:val="none"/>
          <w14:textFill>
            <w14:solidFill>
              <w14:schemeClr w14:val="tx1"/>
            </w14:solidFill>
          </w14:textFill>
        </w:rPr>
        <w:t>和学生</w:t>
      </w:r>
    </w:p>
    <w:p>
      <w:pPr>
        <w:autoSpaceDE w:val="0"/>
        <w:autoSpaceDN w:val="0"/>
        <w:adjustRightInd w:val="0"/>
        <w:spacing w:line="360" w:lineRule="auto"/>
        <w:jc w:val="center"/>
        <w:rPr>
          <w:rFonts w:ascii="黑体" w:hAnsi="黑体" w:eastAsia="黑体" w:cs="Times New Roman"/>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教职工</w:t>
      </w:r>
    </w:p>
    <w:p>
      <w:pPr>
        <w:pStyle w:val="3"/>
        <w:spacing w:line="360" w:lineRule="auto"/>
        <w:ind w:left="108"/>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w:t>
      </w:r>
      <w:r>
        <w:rPr>
          <w:rFonts w:hint="eastAsia" w:ascii="黑体" w:hAnsi="黑体" w:eastAsia="黑体" w:cs="Times New Roman"/>
          <w:color w:val="000000" w:themeColor="text1"/>
          <w:sz w:val="28"/>
          <w:szCs w:val="28"/>
          <w:highlight w:val="none"/>
          <w:lang w:eastAsia="zh-CN"/>
          <w14:textFill>
            <w14:solidFill>
              <w14:schemeClr w14:val="tx1"/>
            </w14:solidFill>
          </w14:textFill>
        </w:rPr>
        <w:t>第七条</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学校教职员工由教师、其他专业技术人员、管理人员和工勤人员等组成</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w:t>
      </w:r>
    </w:p>
    <w:p>
      <w:pPr>
        <w:pStyle w:val="3"/>
        <w:spacing w:line="360" w:lineRule="auto"/>
        <w:ind w:left="108"/>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w:t>
      </w:r>
      <w:r>
        <w:rPr>
          <w:rFonts w:ascii="黑体" w:hAnsi="黑体" w:eastAsia="黑体" w:cs="Times New Roman"/>
          <w:color w:val="000000" w:themeColor="text1"/>
          <w:sz w:val="28"/>
          <w:szCs w:val="28"/>
          <w:highlight w:val="none"/>
          <w:lang w:eastAsia="zh-CN"/>
          <w14:textFill>
            <w14:solidFill>
              <w14:schemeClr w14:val="tx1"/>
            </w14:solidFill>
          </w14:textFill>
        </w:rPr>
        <w:t>第</w:t>
      </w:r>
      <w:r>
        <w:rPr>
          <w:rFonts w:hint="eastAsia" w:ascii="黑体" w:hAnsi="黑体" w:eastAsia="黑体" w:cs="Times New Roman"/>
          <w:color w:val="000000" w:themeColor="text1"/>
          <w:sz w:val="28"/>
          <w:szCs w:val="28"/>
          <w:highlight w:val="none"/>
          <w:lang w:eastAsia="zh-CN"/>
          <w14:textFill>
            <w14:solidFill>
              <w14:schemeClr w14:val="tx1"/>
            </w14:solidFill>
          </w14:textFill>
        </w:rPr>
        <w:t>八</w:t>
      </w:r>
      <w:r>
        <w:rPr>
          <w:rFonts w:ascii="黑体" w:hAnsi="黑体" w:eastAsia="黑体" w:cs="Times New Roman"/>
          <w:color w:val="000000" w:themeColor="text1"/>
          <w:sz w:val="28"/>
          <w:szCs w:val="28"/>
          <w:highlight w:val="none"/>
          <w:lang w:eastAsia="zh-CN"/>
          <w14:textFill>
            <w14:solidFill>
              <w14:schemeClr w14:val="tx1"/>
            </w14:solidFill>
          </w14:textFill>
        </w:rPr>
        <w:t>条</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学校对教职员工实行下列任职制度：</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br w:type="textWrapping"/>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　　</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（一）</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教师和其他专业技术人员实行资格认证和岗位聘用制度；</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br w:type="textWrapping"/>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　　</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（二）</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管理人员实行岗位聘用制度；</w:t>
      </w:r>
    </w:p>
    <w:p>
      <w:pPr>
        <w:pStyle w:val="3"/>
        <w:spacing w:line="360" w:lineRule="auto"/>
        <w:ind w:left="108" w:firstLine="570"/>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（三）</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工勤人员实行岗位聘用制度</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w:t>
      </w:r>
    </w:p>
    <w:p>
      <w:pPr>
        <w:pStyle w:val="3"/>
        <w:spacing w:line="360" w:lineRule="auto"/>
        <w:ind w:firstLine="560" w:firstLineChars="200"/>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（四）其他外聘人员实行聘用合同制度。</w:t>
      </w:r>
    </w:p>
    <w:p>
      <w:pPr>
        <w:pStyle w:val="3"/>
        <w:spacing w:line="360" w:lineRule="auto"/>
        <w:ind w:left="108"/>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w:t>
      </w:r>
      <w:r>
        <w:rPr>
          <w:rFonts w:ascii="黑体" w:hAnsi="黑体" w:eastAsia="黑体" w:cs="Times New Roman"/>
          <w:color w:val="000000" w:themeColor="text1"/>
          <w:sz w:val="28"/>
          <w:szCs w:val="28"/>
          <w:highlight w:val="none"/>
          <w:lang w:eastAsia="zh-CN"/>
          <w14:textFill>
            <w14:solidFill>
              <w14:schemeClr w14:val="tx1"/>
            </w14:solidFill>
          </w14:textFill>
        </w:rPr>
        <w:t>第</w:t>
      </w:r>
      <w:r>
        <w:rPr>
          <w:rFonts w:hint="eastAsia" w:ascii="黑体" w:hAnsi="黑体" w:eastAsia="黑体" w:cs="Times New Roman"/>
          <w:color w:val="000000" w:themeColor="text1"/>
          <w:sz w:val="28"/>
          <w:szCs w:val="28"/>
          <w:highlight w:val="none"/>
          <w:lang w:eastAsia="zh-CN"/>
          <w14:textFill>
            <w14:solidFill>
              <w14:schemeClr w14:val="tx1"/>
            </w14:solidFill>
          </w14:textFill>
        </w:rPr>
        <w:t>九</w:t>
      </w:r>
      <w:r>
        <w:rPr>
          <w:rFonts w:ascii="黑体" w:hAnsi="黑体" w:eastAsia="黑体" w:cs="Times New Roman"/>
          <w:color w:val="000000" w:themeColor="text1"/>
          <w:sz w:val="28"/>
          <w:szCs w:val="28"/>
          <w:highlight w:val="none"/>
          <w:lang w:eastAsia="zh-CN"/>
          <w14:textFill>
            <w14:solidFill>
              <w14:schemeClr w14:val="tx1"/>
            </w14:solidFill>
          </w14:textFill>
        </w:rPr>
        <w:t>条</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学校依法制定的人事管理制度对教职员工定期进行考核</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考核结果作为续聘、解聘、晋升、奖励或者处分的依据。</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教师应按上级规定完成每年的继续教育学时要求。</w:t>
      </w:r>
    </w:p>
    <w:p>
      <w:pPr>
        <w:pStyle w:val="3"/>
        <w:spacing w:line="360" w:lineRule="auto"/>
        <w:ind w:left="108" w:firstLine="480"/>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ascii="黑体" w:hAnsi="黑体" w:eastAsia="黑体" w:cs="Times New Roman"/>
          <w:color w:val="000000" w:themeColor="text1"/>
          <w:sz w:val="28"/>
          <w:szCs w:val="28"/>
          <w:highlight w:val="none"/>
          <w:lang w:eastAsia="zh-CN"/>
          <w14:textFill>
            <w14:solidFill>
              <w14:schemeClr w14:val="tx1"/>
            </w14:solidFill>
          </w14:textFill>
        </w:rPr>
        <w:t>第</w:t>
      </w:r>
      <w:r>
        <w:rPr>
          <w:rFonts w:hint="eastAsia" w:ascii="黑体" w:hAnsi="黑体" w:eastAsia="黑体" w:cs="Times New Roman"/>
          <w:color w:val="000000" w:themeColor="text1"/>
          <w:sz w:val="28"/>
          <w:szCs w:val="28"/>
          <w:highlight w:val="none"/>
          <w:lang w:eastAsia="zh-CN"/>
          <w14:textFill>
            <w14:solidFill>
              <w14:schemeClr w14:val="tx1"/>
            </w14:solidFill>
          </w14:textFill>
        </w:rPr>
        <w:t>十</w:t>
      </w:r>
      <w:r>
        <w:rPr>
          <w:rFonts w:ascii="黑体" w:hAnsi="黑体" w:eastAsia="黑体" w:cs="Times New Roman"/>
          <w:color w:val="000000" w:themeColor="text1"/>
          <w:sz w:val="28"/>
          <w:szCs w:val="28"/>
          <w:highlight w:val="none"/>
          <w:lang w:eastAsia="zh-CN"/>
          <w14:textFill>
            <w14:solidFill>
              <w14:schemeClr w14:val="tx1"/>
            </w14:solidFill>
          </w14:textFill>
        </w:rPr>
        <w:t>条</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教师是</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办好学校</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的主体力量，学校为教师开展人才培养、科学研究、社会服务、文化传承</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、自主</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创新等活动提供必要的条件和保障。学校</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设立教务处、科研处</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负责</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教师</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发展</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各项事宜，建立教职员工发展制度，构建完整的培训体系</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w:t>
      </w:r>
    </w:p>
    <w:p>
      <w:pPr>
        <w:pStyle w:val="3"/>
        <w:spacing w:line="360" w:lineRule="auto"/>
        <w:ind w:left="108" w:firstLine="480"/>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黑体" w:hAnsi="黑体" w:eastAsia="黑体" w:cs="Times New Roman"/>
          <w:color w:val="000000" w:themeColor="text1"/>
          <w:sz w:val="28"/>
          <w:szCs w:val="28"/>
          <w:highlight w:val="none"/>
          <w:lang w:eastAsia="zh-CN"/>
          <w14:textFill>
            <w14:solidFill>
              <w14:schemeClr w14:val="tx1"/>
            </w14:solidFill>
          </w14:textFill>
        </w:rPr>
        <w:t>第十一条</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学校保证教师充分享有《教师法》及有关法律、法规规定的各项权利。</w:t>
      </w:r>
      <w:r>
        <w:rPr>
          <w:rFonts w:ascii="Times New Roman" w:hAnsi="Times New Roman" w:eastAsia="仿宋"/>
          <w:color w:val="000000" w:themeColor="text1"/>
          <w:sz w:val="28"/>
          <w:szCs w:val="28"/>
          <w:highlight w:val="none"/>
          <w:lang w:eastAsia="zh-CN"/>
          <w14:textFill>
            <w14:solidFill>
              <w14:schemeClr w14:val="tx1"/>
            </w14:solidFill>
          </w14:textFill>
        </w:rPr>
        <w:t>教职员工享有下列权利：</w:t>
      </w:r>
    </w:p>
    <w:p>
      <w:pPr>
        <w:pStyle w:val="3"/>
        <w:spacing w:line="360" w:lineRule="auto"/>
        <w:ind w:left="108"/>
        <w:jc w:val="both"/>
        <w:rPr>
          <w:rFonts w:ascii="Times New Roman" w:hAnsi="Times New Roman" w:eastAsia="仿宋"/>
          <w:color w:val="000000" w:themeColor="text1"/>
          <w:sz w:val="28"/>
          <w:szCs w:val="28"/>
          <w:highlight w:val="none"/>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（一）</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按工作职责使用学校的公共资源；</w:t>
      </w:r>
    </w:p>
    <w:p>
      <w:pPr>
        <w:pStyle w:val="3"/>
        <w:spacing w:line="360" w:lineRule="auto"/>
        <w:ind w:left="108"/>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（二）</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公平获得自身发展所需的机会和条件；</w:t>
      </w:r>
    </w:p>
    <w:p>
      <w:pPr>
        <w:pStyle w:val="3"/>
        <w:spacing w:line="360" w:lineRule="auto"/>
        <w:ind w:left="108"/>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（三）</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在品德、能力和业绩等方面获得公正评价；</w:t>
      </w:r>
    </w:p>
    <w:p>
      <w:pPr>
        <w:pStyle w:val="3"/>
        <w:spacing w:line="360" w:lineRule="auto"/>
        <w:ind w:left="108"/>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（四）</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公平获得各种奖励及荣誉称号；</w:t>
      </w:r>
    </w:p>
    <w:p>
      <w:pPr>
        <w:pStyle w:val="3"/>
        <w:spacing w:line="360" w:lineRule="auto"/>
        <w:ind w:left="108"/>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（五）</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知悉学校改革、建设和发展及其他涉及切身利益的重大事项；</w:t>
      </w:r>
    </w:p>
    <w:p>
      <w:pPr>
        <w:pStyle w:val="3"/>
        <w:spacing w:line="360" w:lineRule="auto"/>
        <w:ind w:left="108"/>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（六）</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参与学校民主管理，对学校工作提出意见、建议和批评；</w:t>
      </w:r>
    </w:p>
    <w:p>
      <w:pPr>
        <w:pStyle w:val="3"/>
        <w:spacing w:line="360" w:lineRule="auto"/>
        <w:ind w:left="108" w:firstLine="480"/>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（七）</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就职务聘用、福利待遇、评优评奖、纪律处分等事项表达异议和提出申诉；对学校侵犯其人身、财产等合法权益的行为，依法申请复议或提起诉讼；</w:t>
      </w:r>
    </w:p>
    <w:p>
      <w:pPr>
        <w:pStyle w:val="3"/>
        <w:spacing w:line="360" w:lineRule="auto"/>
        <w:ind w:left="108" w:firstLine="480"/>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ascii="黑体" w:hAnsi="黑体" w:eastAsia="黑体" w:cs="Times New Roman"/>
          <w:color w:val="000000" w:themeColor="text1"/>
          <w:sz w:val="28"/>
          <w:szCs w:val="28"/>
          <w:highlight w:val="none"/>
          <w:lang w:eastAsia="zh-CN"/>
          <w14:textFill>
            <w14:solidFill>
              <w14:schemeClr w14:val="tx1"/>
            </w14:solidFill>
          </w14:textFill>
        </w:rPr>
        <w:t>第</w:t>
      </w:r>
      <w:r>
        <w:rPr>
          <w:rFonts w:hint="eastAsia" w:ascii="黑体" w:hAnsi="黑体" w:eastAsia="黑体" w:cs="Times New Roman"/>
          <w:color w:val="000000" w:themeColor="text1"/>
          <w:sz w:val="28"/>
          <w:szCs w:val="28"/>
          <w:highlight w:val="none"/>
          <w:lang w:eastAsia="zh-CN"/>
          <w14:textFill>
            <w14:solidFill>
              <w14:schemeClr w14:val="tx1"/>
            </w14:solidFill>
          </w14:textFill>
        </w:rPr>
        <w:t>十二</w:t>
      </w:r>
      <w:r>
        <w:rPr>
          <w:rFonts w:ascii="黑体" w:hAnsi="黑体" w:eastAsia="黑体" w:cs="Times New Roman"/>
          <w:color w:val="000000" w:themeColor="text1"/>
          <w:sz w:val="28"/>
          <w:szCs w:val="28"/>
          <w:highlight w:val="none"/>
          <w:lang w:eastAsia="zh-CN"/>
          <w14:textFill>
            <w14:solidFill>
              <w14:schemeClr w14:val="tx1"/>
            </w14:solidFill>
          </w14:textFill>
        </w:rPr>
        <w:t>条</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学校教职员工应履行下列义务：</w:t>
      </w:r>
    </w:p>
    <w:p>
      <w:pPr>
        <w:pStyle w:val="3"/>
        <w:spacing w:line="360" w:lineRule="auto"/>
        <w:ind w:left="108" w:firstLine="480"/>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（一</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全面贯彻党的教育方针，以习近平新时代中国特色社会主义思想为指导，立德树人，开展教育</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教学活动；</w:t>
      </w:r>
    </w:p>
    <w:p>
      <w:pPr>
        <w:pStyle w:val="3"/>
        <w:spacing w:line="360" w:lineRule="auto"/>
        <w:ind w:left="108" w:firstLine="480"/>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（二）</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遵守职业道德和学术规范</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，为人师表</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w:t>
      </w:r>
    </w:p>
    <w:p>
      <w:pPr>
        <w:pStyle w:val="3"/>
        <w:spacing w:line="360" w:lineRule="auto"/>
        <w:ind w:left="108" w:firstLine="480"/>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（三）</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遵守</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各项法律法规及学校</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规章制度；</w:t>
      </w:r>
    </w:p>
    <w:p>
      <w:pPr>
        <w:pStyle w:val="3"/>
        <w:spacing w:line="360" w:lineRule="auto"/>
        <w:ind w:left="108" w:firstLine="480"/>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（四）</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爱岗敬业，勤奋工作；尊重学生，爱护学生；</w:t>
      </w:r>
    </w:p>
    <w:p>
      <w:pPr>
        <w:pStyle w:val="3"/>
        <w:spacing w:line="360" w:lineRule="auto"/>
        <w:ind w:left="108" w:firstLine="480"/>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（五）</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不断提高思想政治觉悟和教育教学业务水平</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w:t>
      </w:r>
    </w:p>
    <w:p>
      <w:pPr>
        <w:pStyle w:val="3"/>
        <w:spacing w:line="360" w:lineRule="auto"/>
        <w:ind w:left="108" w:firstLine="480"/>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（六</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自觉</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以学校文化为</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指导</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提高立</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德树人的</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能</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力</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与</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水平；</w:t>
      </w:r>
    </w:p>
    <w:p>
      <w:pPr>
        <w:pStyle w:val="3"/>
        <w:spacing w:line="360" w:lineRule="auto"/>
        <w:ind w:left="108" w:firstLine="480"/>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（七）</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珍惜和维护学校名誉，维护学校利益；</w:t>
      </w:r>
    </w:p>
    <w:p>
      <w:pPr>
        <w:pStyle w:val="3"/>
        <w:spacing w:line="360" w:lineRule="auto"/>
        <w:ind w:left="108" w:firstLine="480"/>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（八）</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未经学校批准，不得在校外兼任实职</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；不得在校外培训机构兼职取酬。</w:t>
      </w:r>
    </w:p>
    <w:p>
      <w:pPr>
        <w:pStyle w:val="3"/>
        <w:spacing w:line="360" w:lineRule="auto"/>
        <w:ind w:left="108" w:firstLine="480"/>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（九）</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法律、法规、规章规定和合同约定的其他义务。</w:t>
      </w:r>
    </w:p>
    <w:p>
      <w:pPr>
        <w:pStyle w:val="3"/>
        <w:spacing w:line="360" w:lineRule="auto"/>
        <w:ind w:left="108" w:firstLine="480"/>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ascii="黑体" w:hAnsi="黑体" w:eastAsia="黑体" w:cs="Times New Roman"/>
          <w:color w:val="000000" w:themeColor="text1"/>
          <w:sz w:val="28"/>
          <w:szCs w:val="28"/>
          <w:highlight w:val="none"/>
          <w:lang w:eastAsia="zh-CN"/>
          <w14:textFill>
            <w14:solidFill>
              <w14:schemeClr w14:val="tx1"/>
            </w14:solidFill>
          </w14:textFill>
        </w:rPr>
        <w:t>第</w:t>
      </w:r>
      <w:r>
        <w:rPr>
          <w:rFonts w:hint="eastAsia" w:ascii="黑体" w:hAnsi="黑体" w:eastAsia="黑体" w:cs="Times New Roman"/>
          <w:color w:val="000000" w:themeColor="text1"/>
          <w:sz w:val="28"/>
          <w:szCs w:val="28"/>
          <w:highlight w:val="none"/>
          <w:lang w:eastAsia="zh-CN"/>
          <w14:textFill>
            <w14:solidFill>
              <w14:schemeClr w14:val="tx1"/>
            </w14:solidFill>
          </w14:textFill>
        </w:rPr>
        <w:t>十三</w:t>
      </w:r>
      <w:r>
        <w:rPr>
          <w:rFonts w:ascii="黑体" w:hAnsi="黑体" w:eastAsia="黑体" w:cs="Times New Roman"/>
          <w:color w:val="000000" w:themeColor="text1"/>
          <w:sz w:val="28"/>
          <w:szCs w:val="28"/>
          <w:highlight w:val="none"/>
          <w:lang w:eastAsia="zh-CN"/>
          <w14:textFill>
            <w14:solidFill>
              <w14:schemeClr w14:val="tx1"/>
            </w14:solidFill>
          </w14:textFill>
        </w:rPr>
        <w:t>条</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学校逐步提高与学校发展水平相适应的教职员工福利待遇，建立和健全教职员工权利保护机制，维护教职员工合法权益。</w:t>
      </w:r>
    </w:p>
    <w:p>
      <w:pPr>
        <w:pStyle w:val="3"/>
        <w:spacing w:line="360" w:lineRule="auto"/>
        <w:ind w:left="108" w:firstLine="480"/>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ascii="黑体" w:hAnsi="黑体" w:eastAsia="黑体" w:cs="Times New Roman"/>
          <w:color w:val="000000" w:themeColor="text1"/>
          <w:sz w:val="28"/>
          <w:szCs w:val="28"/>
          <w:highlight w:val="none"/>
          <w:lang w:eastAsia="zh-CN"/>
          <w14:textFill>
            <w14:solidFill>
              <w14:schemeClr w14:val="tx1"/>
            </w14:solidFill>
          </w14:textFill>
        </w:rPr>
        <w:t>第</w:t>
      </w:r>
      <w:r>
        <w:rPr>
          <w:rFonts w:hint="eastAsia" w:ascii="黑体" w:hAnsi="黑体" w:eastAsia="黑体" w:cs="Times New Roman"/>
          <w:color w:val="000000" w:themeColor="text1"/>
          <w:sz w:val="28"/>
          <w:szCs w:val="28"/>
          <w:highlight w:val="none"/>
          <w:lang w:eastAsia="zh-CN"/>
          <w14:textFill>
            <w14:solidFill>
              <w14:schemeClr w14:val="tx1"/>
            </w14:solidFill>
          </w14:textFill>
        </w:rPr>
        <w:t>十</w:t>
      </w:r>
      <w:r>
        <w:rPr>
          <w:rFonts w:ascii="黑体" w:hAnsi="黑体" w:eastAsia="黑体" w:cs="Times New Roman"/>
          <w:color w:val="000000" w:themeColor="text1"/>
          <w:sz w:val="28"/>
          <w:szCs w:val="28"/>
          <w:highlight w:val="none"/>
          <w:lang w:eastAsia="zh-CN"/>
          <w14:textFill>
            <w14:solidFill>
              <w14:schemeClr w14:val="tx1"/>
            </w14:solidFill>
          </w14:textFill>
        </w:rPr>
        <w:t>四条</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学校建立各类表彰奖励制度，对为国家及学校做出突出贡献的教职员工给予表彰、奖励</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对违反法律法规的教师</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予以</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相应的惩戒。</w:t>
      </w:r>
    </w:p>
    <w:p>
      <w:pPr>
        <w:pStyle w:val="3"/>
        <w:spacing w:line="360" w:lineRule="auto"/>
        <w:ind w:left="108" w:firstLine="480"/>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ascii="黑体" w:hAnsi="黑体" w:eastAsia="黑体" w:cs="Times New Roman"/>
          <w:color w:val="000000" w:themeColor="text1"/>
          <w:sz w:val="28"/>
          <w:szCs w:val="28"/>
          <w:highlight w:val="none"/>
          <w:lang w:eastAsia="zh-CN"/>
          <w14:textFill>
            <w14:solidFill>
              <w14:schemeClr w14:val="tx1"/>
            </w14:solidFill>
          </w14:textFill>
        </w:rPr>
        <w:t>第</w:t>
      </w:r>
      <w:r>
        <w:rPr>
          <w:rFonts w:hint="eastAsia" w:ascii="黑体" w:hAnsi="黑体" w:eastAsia="黑体" w:cs="Times New Roman"/>
          <w:color w:val="000000" w:themeColor="text1"/>
          <w:sz w:val="28"/>
          <w:szCs w:val="28"/>
          <w:highlight w:val="none"/>
          <w:lang w:eastAsia="zh-CN"/>
          <w14:textFill>
            <w14:solidFill>
              <w14:schemeClr w14:val="tx1"/>
            </w14:solidFill>
          </w14:textFill>
        </w:rPr>
        <w:t>十五</w:t>
      </w:r>
      <w:r>
        <w:rPr>
          <w:rFonts w:ascii="黑体" w:hAnsi="黑体" w:eastAsia="黑体" w:cs="Times New Roman"/>
          <w:color w:val="000000" w:themeColor="text1"/>
          <w:sz w:val="28"/>
          <w:szCs w:val="28"/>
          <w:highlight w:val="none"/>
          <w:lang w:eastAsia="zh-CN"/>
          <w14:textFill>
            <w14:solidFill>
              <w14:schemeClr w14:val="tx1"/>
            </w14:solidFill>
          </w14:textFill>
        </w:rPr>
        <w:t>条</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学校鼓励和支持教职员工参加学校的民主管理和监督，对学校的工作提出意见或建议</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w:t>
      </w:r>
    </w:p>
    <w:p>
      <w:pPr>
        <w:pStyle w:val="3"/>
        <w:spacing w:line="360" w:lineRule="auto"/>
        <w:ind w:left="108" w:firstLine="480"/>
        <w:jc w:val="both"/>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pPr>
      <w:r>
        <w:rPr>
          <w:rFonts w:ascii="黑体" w:hAnsi="黑体" w:eastAsia="黑体" w:cs="Times New Roman"/>
          <w:color w:val="000000" w:themeColor="text1"/>
          <w:sz w:val="28"/>
          <w:szCs w:val="28"/>
          <w:highlight w:val="none"/>
          <w:lang w:eastAsia="zh-CN"/>
          <w14:textFill>
            <w14:solidFill>
              <w14:schemeClr w14:val="tx1"/>
            </w14:solidFill>
          </w14:textFill>
        </w:rPr>
        <w:t>第十</w:t>
      </w:r>
      <w:r>
        <w:rPr>
          <w:rFonts w:hint="eastAsia" w:ascii="黑体" w:hAnsi="黑体" w:eastAsia="黑体" w:cs="Times New Roman"/>
          <w:color w:val="000000" w:themeColor="text1"/>
          <w:sz w:val="28"/>
          <w:szCs w:val="28"/>
          <w:highlight w:val="none"/>
          <w:lang w:eastAsia="zh-CN"/>
          <w14:textFill>
            <w14:solidFill>
              <w14:schemeClr w14:val="tx1"/>
            </w14:solidFill>
          </w14:textFill>
        </w:rPr>
        <w:t>六</w:t>
      </w:r>
      <w:r>
        <w:rPr>
          <w:rFonts w:ascii="黑体" w:hAnsi="黑体" w:eastAsia="黑体" w:cs="Times New Roman"/>
          <w:color w:val="000000" w:themeColor="text1"/>
          <w:sz w:val="28"/>
          <w:szCs w:val="28"/>
          <w:highlight w:val="none"/>
          <w:lang w:eastAsia="zh-CN"/>
          <w14:textFill>
            <w14:solidFill>
              <w14:schemeClr w14:val="tx1"/>
            </w14:solidFill>
          </w14:textFill>
        </w:rPr>
        <w:t>条</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学校严格按照标准和政策规定选聘教师，</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 xml:space="preserve"> 建设品德高尚、教育观念先进、治学精神严谨、教学水平一流、热爱学生、不断创新的</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具有</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人大附中</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底蕴和鲜明个性特色的</w:t>
      </w:r>
      <w:r>
        <w:rPr>
          <w:rFonts w:hint="eastAsia" w:ascii="Times New Roman" w:hAnsi="Times New Roman" w:eastAsia="仿宋"/>
          <w:color w:val="000000" w:themeColor="text1"/>
          <w:sz w:val="28"/>
          <w:szCs w:val="28"/>
          <w:highlight w:val="none"/>
          <w:shd w:val="clear" w:color="auto" w:fill="FFFFFF"/>
          <w:lang w:eastAsia="zh-CN"/>
          <w14:textFill>
            <w14:solidFill>
              <w14:schemeClr w14:val="tx1"/>
            </w14:solidFill>
          </w14:textFill>
        </w:rPr>
        <w:t>新时代</w:t>
      </w:r>
      <w:r>
        <w:rPr>
          <w:rFonts w:ascii="Times New Roman" w:hAnsi="Times New Roman" w:eastAsia="仿宋"/>
          <w:color w:val="000000" w:themeColor="text1"/>
          <w:sz w:val="28"/>
          <w:szCs w:val="28"/>
          <w:highlight w:val="none"/>
          <w:shd w:val="clear" w:color="auto" w:fill="FFFFFF"/>
          <w:lang w:eastAsia="zh-CN"/>
          <w14:textFill>
            <w14:solidFill>
              <w14:schemeClr w14:val="tx1"/>
            </w14:solidFill>
          </w14:textFill>
        </w:rPr>
        <w:t>教师队伍。</w:t>
      </w:r>
    </w:p>
    <w:p>
      <w:pPr>
        <w:pStyle w:val="3"/>
        <w:spacing w:line="360" w:lineRule="auto"/>
        <w:ind w:left="0"/>
        <w:jc w:val="center"/>
        <w:rPr>
          <w:rFonts w:ascii="黑体" w:hAnsi="黑体" w:eastAsia="黑体" w:cs="Times New Roman"/>
          <w:color w:val="000000" w:themeColor="text1"/>
          <w:sz w:val="28"/>
          <w:szCs w:val="28"/>
          <w:highlight w:val="none"/>
          <w:lang w:eastAsia="zh-CN"/>
          <w14:textFill>
            <w14:solidFill>
              <w14:schemeClr w14:val="tx1"/>
            </w14:solidFill>
          </w14:textFill>
        </w:rPr>
      </w:pPr>
      <w:r>
        <w:rPr>
          <w:rFonts w:hint="eastAsia" w:ascii="黑体" w:hAnsi="黑体" w:eastAsia="黑体" w:cs="Times New Roman"/>
          <w:color w:val="000000" w:themeColor="text1"/>
          <w:sz w:val="28"/>
          <w:szCs w:val="28"/>
          <w:highlight w:val="none"/>
          <w:lang w:eastAsia="zh-CN"/>
          <w14:textFill>
            <w14:solidFill>
              <w14:schemeClr w14:val="tx1"/>
            </w14:solidFill>
          </w14:textFill>
        </w:rPr>
        <w:t>学生</w:t>
      </w:r>
    </w:p>
    <w:p>
      <w:pPr>
        <w:autoSpaceDE w:val="0"/>
        <w:autoSpaceDN w:val="0"/>
        <w:adjustRightInd w:val="0"/>
        <w:spacing w:line="360" w:lineRule="auto"/>
        <w:ind w:firstLine="560" w:firstLineChars="200"/>
        <w:rPr>
          <w:rFonts w:ascii="Times New Roman" w:hAnsi="Times New Roman" w:eastAsia="仿宋" w:cs="Times New Roman"/>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第十七</w:t>
      </w:r>
      <w:r>
        <w:rPr>
          <w:rFonts w:ascii="黑体" w:hAnsi="黑体" w:eastAsia="黑体" w:cs="Times New Roman"/>
          <w:color w:val="000000" w:themeColor="text1"/>
          <w:kern w:val="0"/>
          <w:sz w:val="28"/>
          <w:szCs w:val="28"/>
          <w:highlight w:val="none"/>
          <w14:textFill>
            <w14:solidFill>
              <w14:schemeClr w14:val="tx1"/>
            </w14:solidFill>
          </w14:textFill>
        </w:rPr>
        <w:t>条</w:t>
      </w:r>
      <w:r>
        <w:rPr>
          <w:rFonts w:hint="eastAsia" w:ascii="Times New Roman" w:hAnsi="Times New Roman" w:eastAsia="仿宋" w:cs="Times New Roman"/>
          <w:color w:val="000000" w:themeColor="text1"/>
          <w:kern w:val="0"/>
          <w:sz w:val="28"/>
          <w:szCs w:val="28"/>
          <w:highlight w:val="none"/>
          <w14:textFill>
            <w14:solidFill>
              <w14:schemeClr w14:val="tx1"/>
            </w14:solidFill>
          </w14:textFill>
        </w:rPr>
        <w:t xml:space="preserve"> 学生是指被学校依法依规录取、取得入学资格，具有学校学籍的受教育者。确立学生在学校的主体地位，保证教育教学工作在学校的中心地位。</w:t>
      </w:r>
    </w:p>
    <w:p>
      <w:pPr>
        <w:pStyle w:val="3"/>
        <w:tabs>
          <w:tab w:val="left" w:pos="2675"/>
        </w:tabs>
        <w:spacing w:line="360" w:lineRule="auto"/>
        <w:ind w:left="0" w:firstLine="560" w:firstLineChars="200"/>
        <w:jc w:val="both"/>
        <w:rPr>
          <w:rFonts w:ascii="Times New Roman" w:hAnsi="Times New Roman" w:eastAsia="仿宋"/>
          <w:color w:val="000000" w:themeColor="text1"/>
          <w:spacing w:val="-135"/>
          <w:w w:val="99"/>
          <w:sz w:val="28"/>
          <w:szCs w:val="28"/>
          <w:highlight w:val="none"/>
          <w:lang w:eastAsia="zh-CN"/>
          <w14:textFill>
            <w14:solidFill>
              <w14:schemeClr w14:val="tx1"/>
            </w14:solidFill>
          </w14:textFill>
        </w:rPr>
      </w:pPr>
      <w:r>
        <w:rPr>
          <w:rFonts w:hint="eastAsia" w:ascii="黑体" w:hAnsi="黑体" w:eastAsia="黑体" w:cs="Times New Roman"/>
          <w:color w:val="000000" w:themeColor="text1"/>
          <w:sz w:val="28"/>
          <w:szCs w:val="28"/>
          <w:highlight w:val="none"/>
          <w:lang w:eastAsia="zh-CN"/>
          <w14:textFill>
            <w14:solidFill>
              <w14:schemeClr w14:val="tx1"/>
            </w14:solidFill>
          </w14:textFill>
        </w:rPr>
        <w:t>第十八条</w:t>
      </w:r>
      <w:r>
        <w:rPr>
          <w:rFonts w:hint="eastAsia" w:ascii="Times New Roman" w:hAnsi="Times New Roman" w:eastAsia="仿宋"/>
          <w:color w:val="000000" w:themeColor="text1"/>
          <w:sz w:val="28"/>
          <w:szCs w:val="28"/>
          <w:highlight w:val="none"/>
          <w:lang w:eastAsia="zh-CN"/>
          <w14:textFill>
            <w14:solidFill>
              <w14:schemeClr w14:val="tx1"/>
            </w14:solidFill>
          </w14:textFill>
        </w:rPr>
        <w:t xml:space="preserve"> </w:t>
      </w:r>
      <w:r>
        <w:rPr>
          <w:rFonts w:ascii="Times New Roman" w:hAnsi="Times New Roman" w:eastAsia="仿宋"/>
          <w:color w:val="000000" w:themeColor="text1"/>
          <w:spacing w:val="-4"/>
          <w:w w:val="95"/>
          <w:sz w:val="28"/>
          <w:szCs w:val="28"/>
          <w:highlight w:val="none"/>
          <w:lang w:eastAsia="zh-CN"/>
          <w14:textFill>
            <w14:solidFill>
              <w14:schemeClr w14:val="tx1"/>
            </w14:solidFill>
          </w14:textFill>
        </w:rPr>
        <w:t>学</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校按照</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北京</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市教育行政部门有关学生学籍管理的规定实行学籍</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管理，</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建立健全学生学籍管理制度</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健全学生学籍档案，依法办理学生转学、休学、复学等手续，依法</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依规</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对学生给予奖励和</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惩戒</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w:t>
      </w:r>
    </w:p>
    <w:p>
      <w:pPr>
        <w:pStyle w:val="3"/>
        <w:tabs>
          <w:tab w:val="left" w:pos="2675"/>
        </w:tabs>
        <w:spacing w:line="360" w:lineRule="auto"/>
        <w:ind w:left="0" w:firstLine="560" w:firstLineChars="200"/>
        <w:jc w:val="both"/>
        <w:rPr>
          <w:rFonts w:ascii="Times New Roman" w:hAnsi="Times New Roman" w:eastAsia="仿宋"/>
          <w:color w:val="000000" w:themeColor="text1"/>
          <w:sz w:val="28"/>
          <w:szCs w:val="28"/>
          <w:highlight w:val="none"/>
          <w:lang w:eastAsia="zh-CN"/>
          <w14:textFill>
            <w14:solidFill>
              <w14:schemeClr w14:val="tx1"/>
            </w14:solidFill>
          </w14:textFill>
        </w:rPr>
      </w:pPr>
      <w:r>
        <w:rPr>
          <w:rFonts w:hint="eastAsia" w:ascii="黑体" w:hAnsi="黑体" w:eastAsia="黑体" w:cs="Times New Roman"/>
          <w:color w:val="000000" w:themeColor="text1"/>
          <w:sz w:val="28"/>
          <w:szCs w:val="28"/>
          <w:highlight w:val="none"/>
          <w:lang w:eastAsia="zh-CN"/>
          <w14:textFill>
            <w14:solidFill>
              <w14:schemeClr w14:val="tx1"/>
            </w14:solidFill>
          </w14:textFill>
        </w:rPr>
        <w:t>第十九条</w:t>
      </w:r>
      <w:r>
        <w:rPr>
          <w:rFonts w:hint="eastAsia" w:ascii="Times New Roman" w:hAnsi="Times New Roman" w:eastAsia="仿宋"/>
          <w:color w:val="000000" w:themeColor="text1"/>
          <w:sz w:val="28"/>
          <w:szCs w:val="28"/>
          <w:highlight w:val="none"/>
          <w:lang w:eastAsia="zh-CN"/>
          <w14:textFill>
            <w14:solidFill>
              <w14:schemeClr w14:val="tx1"/>
            </w14:solidFill>
          </w14:textFill>
        </w:rPr>
        <w:t xml:space="preserve"> 学生依法享有下列权利：</w:t>
      </w:r>
    </w:p>
    <w:p>
      <w:pPr>
        <w:pStyle w:val="3"/>
        <w:tabs>
          <w:tab w:val="left" w:pos="2510"/>
        </w:tabs>
        <w:spacing w:line="360" w:lineRule="auto"/>
        <w:ind w:left="0" w:firstLine="532" w:firstLineChars="200"/>
        <w:jc w:val="both"/>
        <w:rPr>
          <w:rFonts w:ascii="Times New Roman" w:hAnsi="Times New Roman" w:eastAsia="仿宋" w:cs="Times New Roman"/>
          <w:color w:val="000000" w:themeColor="text1"/>
          <w:sz w:val="28"/>
          <w:szCs w:val="28"/>
          <w:highlight w:val="none"/>
          <w:lang w:eastAsia="zh-CN"/>
          <w14:textFill>
            <w14:solidFill>
              <w14:schemeClr w14:val="tx1"/>
            </w14:solidFill>
          </w14:textFill>
        </w:rPr>
      </w:pPr>
      <w:r>
        <w:rPr>
          <w:rFonts w:ascii="Times New Roman" w:hAnsi="Times New Roman" w:eastAsia="仿宋"/>
          <w:color w:val="000000" w:themeColor="text1"/>
          <w:w w:val="95"/>
          <w:sz w:val="28"/>
          <w:szCs w:val="28"/>
          <w:highlight w:val="none"/>
          <w:lang w:eastAsia="zh-CN"/>
          <w14:textFill>
            <w14:solidFill>
              <w14:schemeClr w14:val="tx1"/>
            </w14:solidFill>
          </w14:textFill>
        </w:rPr>
        <w:t>（</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一）</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公平接受学校教育，</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参与学校组织的各种教育教学活动，使用学校提供的教育教学资源；</w:t>
      </w:r>
    </w:p>
    <w:p>
      <w:pPr>
        <w:pStyle w:val="3"/>
        <w:tabs>
          <w:tab w:val="left" w:pos="2510"/>
        </w:tabs>
        <w:spacing w:line="360" w:lineRule="auto"/>
        <w:ind w:left="0" w:firstLine="560" w:firstLineChars="200"/>
        <w:jc w:val="both"/>
        <w:rPr>
          <w:rFonts w:ascii="Times New Roman" w:hAnsi="Times New Roman" w:eastAsia="仿宋" w:cs="Times New Roman"/>
          <w:color w:val="000000" w:themeColor="text1"/>
          <w:sz w:val="28"/>
          <w:szCs w:val="28"/>
          <w:highlight w:val="none"/>
          <w:lang w:eastAsia="zh-CN"/>
          <w14:textFill>
            <w14:solidFill>
              <w14:schemeClr w14:val="tx1"/>
            </w14:solidFill>
          </w14:textFill>
        </w:rPr>
      </w:pPr>
      <w:r>
        <w:rPr>
          <w:rFonts w:ascii="Times New Roman" w:hAnsi="Times New Roman" w:eastAsia="仿宋" w:cs="Times New Roman"/>
          <w:color w:val="000000" w:themeColor="text1"/>
          <w:sz w:val="28"/>
          <w:szCs w:val="28"/>
          <w:highlight w:val="none"/>
          <w:lang w:eastAsia="zh-CN"/>
          <w14:textFill>
            <w14:solidFill>
              <w14:schemeClr w14:val="tx1"/>
            </w14:solidFill>
          </w14:textFill>
        </w:rPr>
        <w:t>（二）参与学校、班级</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建议</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，评议学校工作和教师的教育教学工作；</w:t>
      </w:r>
    </w:p>
    <w:p>
      <w:pPr>
        <w:pStyle w:val="3"/>
        <w:tabs>
          <w:tab w:val="left" w:pos="2510"/>
        </w:tabs>
        <w:spacing w:line="360" w:lineRule="auto"/>
        <w:ind w:left="0" w:firstLine="560" w:firstLineChars="200"/>
        <w:jc w:val="both"/>
        <w:rPr>
          <w:rFonts w:ascii="Times New Roman" w:hAnsi="Times New Roman" w:eastAsia="仿宋" w:cs="Times New Roman"/>
          <w:color w:val="000000" w:themeColor="text1"/>
          <w:sz w:val="28"/>
          <w:szCs w:val="28"/>
          <w:highlight w:val="none"/>
          <w:lang w:eastAsia="zh-CN"/>
          <w14:textFill>
            <w14:solidFill>
              <w14:schemeClr w14:val="tx1"/>
            </w14:solidFill>
          </w14:textFill>
        </w:rPr>
      </w:pPr>
      <w:r>
        <w:rPr>
          <w:rFonts w:ascii="Times New Roman" w:hAnsi="Times New Roman" w:eastAsia="仿宋" w:cs="Times New Roman"/>
          <w:color w:val="000000" w:themeColor="text1"/>
          <w:sz w:val="28"/>
          <w:szCs w:val="28"/>
          <w:highlight w:val="none"/>
          <w:lang w:eastAsia="zh-CN"/>
          <w14:textFill>
            <w14:solidFill>
              <w14:schemeClr w14:val="tx1"/>
            </w14:solidFill>
          </w14:textFill>
        </w:rPr>
        <w:t>（</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三</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）在思想品德、综合素质、学业成绩等方面获得公正评价，完成规定的学业后获得相应的学业</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结业</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证书；</w:t>
      </w:r>
    </w:p>
    <w:p>
      <w:pPr>
        <w:pStyle w:val="3"/>
        <w:tabs>
          <w:tab w:val="left" w:pos="2510"/>
        </w:tabs>
        <w:spacing w:line="360" w:lineRule="auto"/>
        <w:ind w:left="0" w:firstLine="560" w:firstLineChars="200"/>
        <w:jc w:val="both"/>
        <w:rPr>
          <w:rFonts w:ascii="Times New Roman" w:hAnsi="Times New Roman" w:eastAsia="仿宋" w:cs="Times New Roman"/>
          <w:color w:val="000000" w:themeColor="text1"/>
          <w:sz w:val="28"/>
          <w:szCs w:val="28"/>
          <w:highlight w:val="none"/>
          <w:lang w:eastAsia="zh-CN"/>
          <w14:textFill>
            <w14:solidFill>
              <w14:schemeClr w14:val="tx1"/>
            </w14:solidFill>
          </w14:textFill>
        </w:rPr>
      </w:pPr>
      <w:r>
        <w:rPr>
          <w:rFonts w:ascii="Times New Roman" w:hAnsi="Times New Roman" w:eastAsia="仿宋" w:cs="Times New Roman"/>
          <w:color w:val="000000" w:themeColor="text1"/>
          <w:sz w:val="28"/>
          <w:szCs w:val="28"/>
          <w:highlight w:val="none"/>
          <w:lang w:eastAsia="zh-CN"/>
          <w14:textFill>
            <w14:solidFill>
              <w14:schemeClr w14:val="tx1"/>
            </w14:solidFill>
          </w14:textFill>
        </w:rPr>
        <w:t>（</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四</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对学校给予的处理进行陈述、申辩，向学校或者教育行政主管部门提出申诉；对学校、教职员工侵犯其人身、财产等合法权益的行为，依法申请复议或提起诉讼；</w:t>
      </w:r>
    </w:p>
    <w:p>
      <w:pPr>
        <w:pStyle w:val="3"/>
        <w:tabs>
          <w:tab w:val="left" w:pos="2510"/>
        </w:tabs>
        <w:spacing w:line="360" w:lineRule="auto"/>
        <w:ind w:left="0" w:firstLine="560" w:firstLineChars="200"/>
        <w:jc w:val="both"/>
        <w:rPr>
          <w:rFonts w:ascii="Times New Roman" w:hAnsi="Times New Roman" w:eastAsia="仿宋" w:cs="Times New Roman"/>
          <w:color w:val="000000" w:themeColor="text1"/>
          <w:sz w:val="28"/>
          <w:szCs w:val="28"/>
          <w:highlight w:val="none"/>
          <w:lang w:eastAsia="zh-CN"/>
          <w14:textFill>
            <w14:solidFill>
              <w14:schemeClr w14:val="tx1"/>
            </w14:solidFill>
          </w14:textFill>
        </w:rPr>
      </w:pPr>
      <w:r>
        <w:rPr>
          <w:rFonts w:ascii="Times New Roman" w:hAnsi="Times New Roman" w:eastAsia="仿宋" w:cs="Times New Roman"/>
          <w:color w:val="000000" w:themeColor="text1"/>
          <w:sz w:val="28"/>
          <w:szCs w:val="28"/>
          <w:highlight w:val="none"/>
          <w:lang w:eastAsia="zh-CN"/>
          <w14:textFill>
            <w14:solidFill>
              <w14:schemeClr w14:val="tx1"/>
            </w14:solidFill>
          </w14:textFill>
        </w:rPr>
        <w:t>（</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五</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）法律、法规和规章规定的其他权利。</w:t>
      </w:r>
    </w:p>
    <w:p>
      <w:pPr>
        <w:pStyle w:val="3"/>
        <w:tabs>
          <w:tab w:val="left" w:pos="2675"/>
        </w:tabs>
        <w:spacing w:line="360" w:lineRule="auto"/>
        <w:ind w:left="0" w:firstLine="560" w:firstLineChars="200"/>
        <w:jc w:val="both"/>
        <w:rPr>
          <w:rFonts w:ascii="Times New Roman" w:hAnsi="Times New Roman" w:eastAsia="仿宋" w:cs="Times New Roman"/>
          <w:color w:val="000000" w:themeColor="text1"/>
          <w:sz w:val="28"/>
          <w:szCs w:val="28"/>
          <w:highlight w:val="none"/>
          <w:lang w:eastAsia="zh-CN"/>
          <w14:textFill>
            <w14:solidFill>
              <w14:schemeClr w14:val="tx1"/>
            </w14:solidFill>
          </w14:textFill>
        </w:rPr>
      </w:pPr>
      <w:r>
        <w:rPr>
          <w:rFonts w:hint="eastAsia" w:ascii="黑体" w:hAnsi="黑体" w:eastAsia="黑体" w:cs="Times New Roman"/>
          <w:color w:val="000000" w:themeColor="text1"/>
          <w:sz w:val="28"/>
          <w:szCs w:val="28"/>
          <w:highlight w:val="none"/>
          <w:lang w:eastAsia="zh-CN"/>
          <w14:textFill>
            <w14:solidFill>
              <w14:schemeClr w14:val="tx1"/>
            </w14:solidFill>
          </w14:textFill>
        </w:rPr>
        <w:t>第二十条</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 xml:space="preserve"> </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学生应当履行下列义务：</w:t>
      </w:r>
    </w:p>
    <w:p>
      <w:pPr>
        <w:pStyle w:val="3"/>
        <w:tabs>
          <w:tab w:val="left" w:pos="2510"/>
        </w:tabs>
        <w:spacing w:line="360" w:lineRule="auto"/>
        <w:ind w:left="0" w:firstLine="560" w:firstLineChars="200"/>
        <w:jc w:val="both"/>
        <w:rPr>
          <w:rFonts w:ascii="Times New Roman" w:hAnsi="Times New Roman" w:eastAsia="仿宋"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（一）努力学习，完成规定的学习任务；</w:t>
      </w:r>
    </w:p>
    <w:p>
      <w:pPr>
        <w:pStyle w:val="3"/>
        <w:tabs>
          <w:tab w:val="left" w:pos="2510"/>
        </w:tabs>
        <w:spacing w:line="360" w:lineRule="auto"/>
        <w:ind w:left="0" w:firstLine="560" w:firstLineChars="200"/>
        <w:jc w:val="both"/>
        <w:rPr>
          <w:rFonts w:ascii="Times New Roman" w:hAnsi="Times New Roman" w:eastAsia="仿宋"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（二）遵守《中小学生守则》及校规校纪，养成良好的思想品德和行为习惯；</w:t>
      </w:r>
      <w:r>
        <w:rPr>
          <w:rFonts w:ascii="Times New Roman" w:hAnsi="Times New Roman" w:eastAsia="仿宋" w:cs="Times New Roman"/>
          <w:color w:val="000000" w:themeColor="text1"/>
          <w:sz w:val="28"/>
          <w:szCs w:val="28"/>
          <w:highlight w:val="none"/>
          <w:lang w:eastAsia="zh-CN"/>
          <w14:textFill>
            <w14:solidFill>
              <w14:schemeClr w14:val="tx1"/>
            </w14:solidFill>
          </w14:textFill>
        </w:rPr>
        <w:br w:type="textWrapping"/>
      </w:r>
      <w:r>
        <w:rPr>
          <w:rFonts w:ascii="Times New Roman" w:hAnsi="Times New Roman" w:eastAsia="仿宋" w:cs="Times New Roman"/>
          <w:color w:val="000000" w:themeColor="text1"/>
          <w:sz w:val="28"/>
          <w:szCs w:val="28"/>
          <w:highlight w:val="none"/>
          <w:lang w:eastAsia="zh-CN"/>
          <w14:textFill>
            <w14:solidFill>
              <w14:schemeClr w14:val="tx1"/>
            </w14:solidFill>
          </w14:textFill>
        </w:rPr>
        <w:t>　　</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（三）</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珍惜和维护学校名誉，维护学校利益；</w:t>
      </w:r>
      <w:r>
        <w:rPr>
          <w:rFonts w:ascii="Times New Roman" w:hAnsi="Times New Roman" w:eastAsia="仿宋" w:cs="Times New Roman"/>
          <w:color w:val="000000" w:themeColor="text1"/>
          <w:sz w:val="28"/>
          <w:szCs w:val="28"/>
          <w:highlight w:val="none"/>
          <w:lang w:eastAsia="zh-CN"/>
          <w14:textFill>
            <w14:solidFill>
              <w14:schemeClr w14:val="tx1"/>
            </w14:solidFill>
          </w14:textFill>
        </w:rPr>
        <w:br w:type="textWrapping"/>
      </w:r>
      <w:r>
        <w:rPr>
          <w:rFonts w:ascii="Times New Roman" w:hAnsi="Times New Roman" w:eastAsia="仿宋" w:cs="Times New Roman"/>
          <w:color w:val="000000" w:themeColor="text1"/>
          <w:sz w:val="28"/>
          <w:szCs w:val="28"/>
          <w:highlight w:val="none"/>
          <w:lang w:eastAsia="zh-CN"/>
          <w14:textFill>
            <w14:solidFill>
              <w14:schemeClr w14:val="tx1"/>
            </w14:solidFill>
          </w14:textFill>
        </w:rPr>
        <w:t>　　</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（四）</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按规定缴纳学费及有关费用；</w:t>
      </w:r>
      <w:r>
        <w:rPr>
          <w:rFonts w:ascii="Times New Roman" w:hAnsi="Times New Roman" w:eastAsia="仿宋" w:cs="Times New Roman"/>
          <w:color w:val="000000" w:themeColor="text1"/>
          <w:sz w:val="28"/>
          <w:szCs w:val="28"/>
          <w:highlight w:val="none"/>
          <w:lang w:eastAsia="zh-CN"/>
          <w14:textFill>
            <w14:solidFill>
              <w14:schemeClr w14:val="tx1"/>
            </w14:solidFill>
          </w14:textFill>
        </w:rPr>
        <w:br w:type="textWrapping"/>
      </w:r>
      <w:r>
        <w:rPr>
          <w:rFonts w:ascii="Times New Roman" w:hAnsi="Times New Roman" w:eastAsia="仿宋" w:cs="Times New Roman"/>
          <w:color w:val="000000" w:themeColor="text1"/>
          <w:sz w:val="28"/>
          <w:szCs w:val="28"/>
          <w:highlight w:val="none"/>
          <w:lang w:eastAsia="zh-CN"/>
          <w14:textFill>
            <w14:solidFill>
              <w14:schemeClr w14:val="tx1"/>
            </w14:solidFill>
          </w14:textFill>
        </w:rPr>
        <w:t>　　</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（五）</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爱护并合理使用教育设备和生活设施；</w:t>
      </w:r>
      <w:r>
        <w:rPr>
          <w:rFonts w:ascii="Times New Roman" w:hAnsi="Times New Roman" w:eastAsia="仿宋" w:cs="Times New Roman"/>
          <w:color w:val="000000" w:themeColor="text1"/>
          <w:sz w:val="28"/>
          <w:szCs w:val="28"/>
          <w:highlight w:val="none"/>
          <w:lang w:eastAsia="zh-CN"/>
          <w14:textFill>
            <w14:solidFill>
              <w14:schemeClr w14:val="tx1"/>
            </w14:solidFill>
          </w14:textFill>
        </w:rPr>
        <w:br w:type="textWrapping"/>
      </w:r>
      <w:r>
        <w:rPr>
          <w:rFonts w:ascii="Times New Roman" w:hAnsi="Times New Roman" w:eastAsia="仿宋" w:cs="Times New Roman"/>
          <w:color w:val="000000" w:themeColor="text1"/>
          <w:sz w:val="28"/>
          <w:szCs w:val="28"/>
          <w:highlight w:val="none"/>
          <w:lang w:eastAsia="zh-CN"/>
          <w14:textFill>
            <w14:solidFill>
              <w14:schemeClr w14:val="tx1"/>
            </w14:solidFill>
          </w14:textFill>
        </w:rPr>
        <w:t>　　</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（六）参加学校组织的各项教育教学活动；</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 xml:space="preserve"> </w:t>
      </w:r>
    </w:p>
    <w:p>
      <w:pPr>
        <w:pStyle w:val="3"/>
        <w:tabs>
          <w:tab w:val="left" w:pos="2510"/>
        </w:tabs>
        <w:spacing w:line="360" w:lineRule="auto"/>
        <w:ind w:left="0" w:firstLine="560" w:firstLineChars="200"/>
        <w:jc w:val="both"/>
        <w:rPr>
          <w:rFonts w:ascii="Times New Roman" w:hAnsi="Times New Roman" w:eastAsia="仿宋"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（七）</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法律、法规和规章规定的其他义务。</w:t>
      </w:r>
    </w:p>
    <w:p>
      <w:pPr>
        <w:pStyle w:val="3"/>
        <w:tabs>
          <w:tab w:val="left" w:pos="2180"/>
        </w:tabs>
        <w:spacing w:line="360" w:lineRule="auto"/>
        <w:ind w:firstLine="560" w:firstLineChars="200"/>
        <w:jc w:val="both"/>
        <w:rPr>
          <w:rFonts w:ascii="Times New Roman" w:hAnsi="Times New Roman" w:eastAsia="仿宋" w:cs="Times New Roman"/>
          <w:color w:val="000000" w:themeColor="text1"/>
          <w:sz w:val="28"/>
          <w:szCs w:val="28"/>
          <w:highlight w:val="none"/>
          <w:lang w:eastAsia="zh-CN"/>
          <w14:textFill>
            <w14:solidFill>
              <w14:schemeClr w14:val="tx1"/>
            </w14:solidFill>
          </w14:textFill>
        </w:rPr>
      </w:pPr>
      <w:r>
        <w:rPr>
          <w:rFonts w:hint="eastAsia" w:ascii="黑体" w:hAnsi="黑体" w:eastAsia="黑体" w:cs="Times New Roman"/>
          <w:color w:val="000000" w:themeColor="text1"/>
          <w:sz w:val="28"/>
          <w:szCs w:val="28"/>
          <w:highlight w:val="none"/>
          <w:lang w:eastAsia="zh-CN"/>
          <w14:textFill>
            <w14:solidFill>
              <w14:schemeClr w14:val="tx1"/>
            </w14:solidFill>
          </w14:textFill>
        </w:rPr>
        <w:t>第二十一条</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 xml:space="preserve"> </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学校以立德树人为根本目标，引导学生养成良好的思想品德和行为习惯，为学生提供心理健康教育和文化体育设施及相关服务。</w:t>
      </w:r>
    </w:p>
    <w:p>
      <w:pPr>
        <w:pStyle w:val="3"/>
        <w:tabs>
          <w:tab w:val="left" w:pos="2180"/>
        </w:tabs>
        <w:spacing w:line="360" w:lineRule="auto"/>
        <w:ind w:firstLine="560" w:firstLineChars="200"/>
        <w:jc w:val="both"/>
        <w:rPr>
          <w:rFonts w:ascii="Times New Roman" w:hAnsi="Times New Roman" w:eastAsia="仿宋" w:cs="Times New Roman"/>
          <w:color w:val="000000" w:themeColor="text1"/>
          <w:sz w:val="28"/>
          <w:szCs w:val="28"/>
          <w:highlight w:val="none"/>
          <w:lang w:eastAsia="zh-CN"/>
          <w14:textFill>
            <w14:solidFill>
              <w14:schemeClr w14:val="tx1"/>
            </w14:solidFill>
          </w14:textFill>
        </w:rPr>
      </w:pPr>
      <w:r>
        <w:rPr>
          <w:rFonts w:hint="eastAsia" w:ascii="黑体" w:hAnsi="黑体" w:eastAsia="黑体" w:cs="Times New Roman"/>
          <w:color w:val="000000" w:themeColor="text1"/>
          <w:sz w:val="28"/>
          <w:szCs w:val="28"/>
          <w:highlight w:val="none"/>
          <w:lang w:eastAsia="zh-CN"/>
          <w14:textFill>
            <w14:solidFill>
              <w14:schemeClr w14:val="tx1"/>
            </w14:solidFill>
          </w14:textFill>
        </w:rPr>
        <w:t>第二十二条</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 xml:space="preserve"> 学校建立和完善学生权利保护制度，维护学生合法权益。学校为在学习和生活中遇到特殊困难的学生提供必要的指导和帮助。</w:t>
      </w:r>
    </w:p>
    <w:p>
      <w:pPr>
        <w:pStyle w:val="3"/>
        <w:tabs>
          <w:tab w:val="left" w:pos="2180"/>
        </w:tabs>
        <w:spacing w:line="360" w:lineRule="auto"/>
        <w:ind w:firstLine="560" w:firstLineChars="200"/>
        <w:jc w:val="both"/>
        <w:rPr>
          <w:rFonts w:ascii="Times New Roman" w:hAnsi="Times New Roman" w:eastAsia="仿宋" w:cs="Times New Roman"/>
          <w:color w:val="000000" w:themeColor="text1"/>
          <w:sz w:val="28"/>
          <w:szCs w:val="28"/>
          <w:highlight w:val="none"/>
          <w:lang w:eastAsia="zh-CN"/>
          <w14:textFill>
            <w14:solidFill>
              <w14:schemeClr w14:val="tx1"/>
            </w14:solidFill>
          </w14:textFill>
        </w:rPr>
      </w:pPr>
      <w:r>
        <w:rPr>
          <w:rFonts w:hint="eastAsia" w:ascii="黑体" w:hAnsi="黑体" w:eastAsia="黑体" w:cs="Times New Roman"/>
          <w:color w:val="000000" w:themeColor="text1"/>
          <w:sz w:val="28"/>
          <w:szCs w:val="28"/>
          <w:highlight w:val="none"/>
          <w:lang w:eastAsia="zh-CN"/>
          <w14:textFill>
            <w14:solidFill>
              <w14:schemeClr w14:val="tx1"/>
            </w14:solidFill>
          </w14:textFill>
        </w:rPr>
        <w:t>第二十三条</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 xml:space="preserve"> 学校对取得突出成绩和为学校争得荣誉的学生集体和个人进行表彰奖励；</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对积极参加社会实践活动、志愿服务活动，学习成绩优异，学有特长的学生给予表彰。</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学校对违反校纪校规的学生进行批评教育并依照</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规定给予相应</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的</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惩戒</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w:t>
      </w:r>
    </w:p>
    <w:p>
      <w:pPr>
        <w:pStyle w:val="3"/>
        <w:tabs>
          <w:tab w:val="left" w:pos="2180"/>
        </w:tabs>
        <w:spacing w:line="360" w:lineRule="auto"/>
        <w:ind w:left="0" w:firstLine="560" w:firstLineChars="200"/>
        <w:jc w:val="both"/>
        <w:rPr>
          <w:rFonts w:ascii="Times New Roman" w:hAnsi="Times New Roman" w:eastAsia="仿宋" w:cs="Times New Roman"/>
          <w:color w:val="000000" w:themeColor="text1"/>
          <w:sz w:val="28"/>
          <w:szCs w:val="28"/>
          <w:highlight w:val="none"/>
          <w:lang w:eastAsia="zh-CN"/>
          <w14:textFill>
            <w14:solidFill>
              <w14:schemeClr w14:val="tx1"/>
            </w14:solidFill>
          </w14:textFill>
        </w:rPr>
      </w:pPr>
      <w:r>
        <w:rPr>
          <w:rFonts w:ascii="Times New Roman" w:hAnsi="Times New Roman" w:eastAsia="仿宋" w:cs="Times New Roman"/>
          <w:color w:val="000000" w:themeColor="text1"/>
          <w:sz w:val="28"/>
          <w:szCs w:val="28"/>
          <w:highlight w:val="none"/>
          <w:lang w:eastAsia="zh-CN"/>
          <w14:textFill>
            <w14:solidFill>
              <w14:schemeClr w14:val="tx1"/>
            </w14:solidFill>
          </w14:textFill>
        </w:rPr>
        <w:t>学校对学生做出处分决定前，应当告知学生</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及其家长，学生</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有权进行陈述申辩，学生对所受处分</w:t>
      </w:r>
      <w:r>
        <w:rPr>
          <w:rFonts w:hint="eastAsia" w:ascii="Times New Roman" w:hAnsi="Times New Roman" w:eastAsia="仿宋" w:cs="Times New Roman"/>
          <w:color w:val="000000" w:themeColor="text1"/>
          <w:sz w:val="28"/>
          <w:szCs w:val="28"/>
          <w:highlight w:val="none"/>
          <w:lang w:eastAsia="zh-CN"/>
          <w14:textFill>
            <w14:solidFill>
              <w14:schemeClr w14:val="tx1"/>
            </w14:solidFill>
          </w14:textFill>
        </w:rPr>
        <w:t>有异议</w:t>
      </w:r>
      <w:r>
        <w:rPr>
          <w:rFonts w:ascii="Times New Roman" w:hAnsi="Times New Roman" w:eastAsia="仿宋" w:cs="Times New Roman"/>
          <w:color w:val="000000" w:themeColor="text1"/>
          <w:sz w:val="28"/>
          <w:szCs w:val="28"/>
          <w:highlight w:val="none"/>
          <w:lang w:eastAsia="zh-CN"/>
          <w14:textFill>
            <w14:solidFill>
              <w14:schemeClr w14:val="tx1"/>
            </w14:solidFill>
          </w14:textFill>
        </w:rPr>
        <w:t>的，可以根据有关规定提出申诉。</w:t>
      </w:r>
    </w:p>
    <w:p>
      <w:pPr>
        <w:pStyle w:val="3"/>
        <w:tabs>
          <w:tab w:val="left" w:pos="2180"/>
        </w:tabs>
        <w:spacing w:line="360" w:lineRule="auto"/>
        <w:ind w:left="0" w:firstLine="560" w:firstLineChars="200"/>
        <w:jc w:val="both"/>
        <w:rPr>
          <w:rFonts w:ascii="Times New Roman" w:hAnsi="Times New Roman" w:eastAsia="仿宋" w:cs="Times New Roman"/>
          <w:color w:val="000000" w:themeColor="text1"/>
          <w:sz w:val="28"/>
          <w:szCs w:val="28"/>
          <w:highlight w:val="none"/>
          <w:lang w:eastAsia="zh-CN"/>
          <w14:textFill>
            <w14:solidFill>
              <w14:schemeClr w14:val="tx1"/>
            </w14:solidFill>
          </w14:textFill>
        </w:rPr>
      </w:pPr>
      <w:r>
        <w:rPr>
          <w:rFonts w:ascii="Times New Roman" w:hAnsi="Times New Roman" w:eastAsia="仿宋" w:cs="Times New Roman"/>
          <w:color w:val="000000" w:themeColor="text1"/>
          <w:sz w:val="28"/>
          <w:szCs w:val="28"/>
          <w:highlight w:val="none"/>
          <w:lang w:eastAsia="zh-CN"/>
          <w14:textFill>
            <w14:solidFill>
              <w14:schemeClr w14:val="tx1"/>
            </w14:solidFill>
          </w14:textFill>
        </w:rPr>
        <w:t>学校、教师不得以任何理由胁迫或诱导义务教育阶段学生转学、退学。</w:t>
      </w:r>
    </w:p>
    <w:p>
      <w:pPr>
        <w:autoSpaceDE w:val="0"/>
        <w:autoSpaceDN w:val="0"/>
        <w:adjustRightInd w:val="0"/>
        <w:spacing w:line="360" w:lineRule="auto"/>
        <w:ind w:firstLine="560" w:firstLineChars="200"/>
        <w:rPr>
          <w:rFonts w:ascii="Times New Roman" w:hAnsi="Times New Roman" w:eastAsia="仿宋" w:cs="Times New Roman"/>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第二十四条</w:t>
      </w:r>
      <w:r>
        <w:rPr>
          <w:rFonts w:ascii="Times New Roman" w:hAnsi="Times New Roman" w:eastAsia="仿宋" w:cs="Times New Roman"/>
          <w:color w:val="000000" w:themeColor="text1"/>
          <w:kern w:val="0"/>
          <w:sz w:val="28"/>
          <w:szCs w:val="28"/>
          <w:highlight w:val="none"/>
          <w14:textFill>
            <w14:solidFill>
              <w14:schemeClr w14:val="tx1"/>
            </w14:solidFill>
          </w14:textFill>
        </w:rPr>
        <w:t xml:space="preserve"> 学校建立学生成长档案，对学生实施综合素质评定，促进学生全面发展。每学期评价结果记入学生本人档案。</w:t>
      </w:r>
    </w:p>
    <w:p>
      <w:pPr>
        <w:autoSpaceDE w:val="0"/>
        <w:autoSpaceDN w:val="0"/>
        <w:adjustRightInd w:val="0"/>
        <w:spacing w:line="360" w:lineRule="auto"/>
        <w:rPr>
          <w:rFonts w:ascii="Times New Roman" w:hAnsi="Times New Roman" w:eastAsia="仿宋" w:cs="Times New Roman"/>
          <w:color w:val="000000" w:themeColor="text1"/>
          <w:kern w:val="0"/>
          <w:sz w:val="28"/>
          <w:szCs w:val="28"/>
          <w:highlight w:val="none"/>
          <w14:textFill>
            <w14:solidFill>
              <w14:schemeClr w14:val="tx1"/>
            </w14:solidFill>
          </w14:textFill>
        </w:rPr>
      </w:pPr>
    </w:p>
    <w:p>
      <w:pPr>
        <w:autoSpaceDE w:val="0"/>
        <w:autoSpaceDN w:val="0"/>
        <w:adjustRightInd w:val="0"/>
        <w:spacing w:line="360" w:lineRule="auto"/>
        <w:jc w:val="center"/>
        <w:rPr>
          <w:rFonts w:ascii="黑体" w:hAnsi="黑体" w:eastAsia="黑体" w:cs="Times New Roman"/>
          <w:color w:val="000000" w:themeColor="text1"/>
          <w:kern w:val="0"/>
          <w:sz w:val="28"/>
          <w:szCs w:val="28"/>
          <w:highlight w:val="none"/>
          <w14:textFill>
            <w14:solidFill>
              <w14:schemeClr w14:val="tx1"/>
            </w14:solidFill>
          </w14:textFill>
        </w:rPr>
      </w:pPr>
      <w:r>
        <w:rPr>
          <w:rFonts w:ascii="黑体" w:hAnsi="黑体" w:eastAsia="黑体" w:cs="Times New Roman"/>
          <w:color w:val="000000" w:themeColor="text1"/>
          <w:kern w:val="0"/>
          <w:sz w:val="28"/>
          <w:szCs w:val="28"/>
          <w:highlight w:val="none"/>
          <w14:textFill>
            <w14:solidFill>
              <w14:schemeClr w14:val="tx1"/>
            </w14:solidFill>
          </w14:textFill>
        </w:rPr>
        <w:t>第三</w:t>
      </w:r>
      <w:r>
        <w:rPr>
          <w:rFonts w:hint="eastAsia" w:ascii="黑体" w:hAnsi="黑体" w:eastAsia="黑体" w:cs="Times New Roman"/>
          <w:color w:val="000000" w:themeColor="text1"/>
          <w:kern w:val="0"/>
          <w:sz w:val="28"/>
          <w:szCs w:val="28"/>
          <w:highlight w:val="none"/>
          <w14:textFill>
            <w14:solidFill>
              <w14:schemeClr w14:val="tx1"/>
            </w14:solidFill>
          </w14:textFill>
        </w:rPr>
        <w:t>章</w:t>
      </w:r>
      <w:r>
        <w:rPr>
          <w:rFonts w:ascii="黑体" w:hAnsi="黑体" w:eastAsia="黑体" w:cs="Times New Roman"/>
          <w:color w:val="000000" w:themeColor="text1"/>
          <w:kern w:val="0"/>
          <w:sz w:val="28"/>
          <w:szCs w:val="28"/>
          <w:highlight w:val="none"/>
          <w14:textFill>
            <w14:solidFill>
              <w14:schemeClr w14:val="tx1"/>
            </w14:solidFill>
          </w14:textFill>
        </w:rPr>
        <w:t xml:space="preserve">  </w:t>
      </w:r>
      <w:r>
        <w:rPr>
          <w:rFonts w:hint="eastAsia" w:ascii="黑体" w:hAnsi="黑体" w:eastAsia="黑体" w:cs="Times New Roman"/>
          <w:color w:val="000000" w:themeColor="text1"/>
          <w:kern w:val="0"/>
          <w:sz w:val="28"/>
          <w:szCs w:val="28"/>
          <w:highlight w:val="none"/>
          <w14:textFill>
            <w14:solidFill>
              <w14:schemeClr w14:val="tx1"/>
            </w14:solidFill>
          </w14:textFill>
        </w:rPr>
        <w:t>内部治理</w:t>
      </w:r>
      <w:r>
        <w:rPr>
          <w:rFonts w:ascii="黑体" w:hAnsi="黑体" w:eastAsia="黑体" w:cs="Times New Roman"/>
          <w:color w:val="000000" w:themeColor="text1"/>
          <w:kern w:val="0"/>
          <w:sz w:val="28"/>
          <w:szCs w:val="28"/>
          <w:highlight w:val="none"/>
          <w14:textFill>
            <w14:solidFill>
              <w14:schemeClr w14:val="tx1"/>
            </w14:solidFill>
          </w14:textFill>
        </w:rPr>
        <w:t>结</w:t>
      </w:r>
      <w:r>
        <w:rPr>
          <w:rFonts w:hint="eastAsia" w:ascii="黑体" w:hAnsi="黑体" w:eastAsia="黑体" w:cs="Times New Roman"/>
          <w:color w:val="000000" w:themeColor="text1"/>
          <w:kern w:val="0"/>
          <w:sz w:val="28"/>
          <w:szCs w:val="28"/>
          <w:highlight w:val="none"/>
          <w14:textFill>
            <w14:solidFill>
              <w14:schemeClr w14:val="tx1"/>
            </w14:solidFill>
          </w14:textFill>
        </w:rPr>
        <w:t>构</w:t>
      </w:r>
    </w:p>
    <w:p>
      <w:pPr>
        <w:pStyle w:val="3"/>
        <w:spacing w:line="360" w:lineRule="auto"/>
        <w:ind w:left="0" w:firstLine="560" w:firstLineChars="200"/>
        <w:jc w:val="both"/>
        <w:rPr>
          <w:rFonts w:ascii="Times New Roman" w:hAnsi="Times New Roman" w:eastAsia="仿宋"/>
          <w:bCs/>
          <w:color w:val="000000" w:themeColor="text1"/>
          <w:sz w:val="28"/>
          <w:szCs w:val="28"/>
          <w:highlight w:val="none"/>
          <w:lang w:eastAsia="zh-CN"/>
          <w14:textFill>
            <w14:solidFill>
              <w14:schemeClr w14:val="tx1"/>
            </w14:solidFill>
          </w14:textFill>
        </w:rPr>
      </w:pPr>
      <w:r>
        <w:rPr>
          <w:rFonts w:hint="eastAsia" w:ascii="黑体" w:hAnsi="黑体" w:eastAsia="黑体" w:cs="Times New Roman"/>
          <w:color w:val="000000" w:themeColor="text1"/>
          <w:sz w:val="28"/>
          <w:szCs w:val="28"/>
          <w:highlight w:val="none"/>
          <w:lang w:eastAsia="zh-CN"/>
          <w14:textFill>
            <w14:solidFill>
              <w14:schemeClr w14:val="tx1"/>
            </w14:solidFill>
          </w14:textFill>
        </w:rPr>
        <w:t>第二十五条</w:t>
      </w:r>
      <w:r>
        <w:rPr>
          <w:rFonts w:hint="eastAsia" w:ascii="Times New Roman" w:hAnsi="Times New Roman" w:eastAsia="仿宋" w:cstheme="minorBidi"/>
          <w:color w:val="000000" w:themeColor="text1"/>
          <w:sz w:val="28"/>
          <w:szCs w:val="28"/>
          <w:highlight w:val="none"/>
          <w:lang w:eastAsia="zh-CN"/>
          <w14:textFill>
            <w14:solidFill>
              <w14:schemeClr w14:val="tx1"/>
            </w14:solidFill>
          </w14:textFill>
        </w:rPr>
        <w:t xml:space="preserve"> 学校实行党组织领导的校长负责制，</w:t>
      </w:r>
      <w:r>
        <w:rPr>
          <w:rFonts w:ascii="Times New Roman" w:hAnsi="Times New Roman" w:eastAsia="仿宋" w:cstheme="minorBidi"/>
          <w:color w:val="000000" w:themeColor="text1"/>
          <w:sz w:val="28"/>
          <w:szCs w:val="28"/>
          <w:highlight w:val="none"/>
          <w:lang w:eastAsia="zh-CN"/>
          <w14:textFill>
            <w14:solidFill>
              <w14:schemeClr w14:val="tx1"/>
            </w14:solidFill>
          </w14:textFill>
        </w:rPr>
        <w:t>校长全面主持学校工作</w:t>
      </w:r>
      <w:r>
        <w:rPr>
          <w:rFonts w:hint="eastAsia" w:ascii="Times New Roman" w:hAnsi="Times New Roman" w:eastAsia="仿宋" w:cstheme="minorBidi"/>
          <w:color w:val="000000" w:themeColor="text1"/>
          <w:sz w:val="28"/>
          <w:szCs w:val="28"/>
          <w:highlight w:val="none"/>
          <w:lang w:eastAsia="zh-CN"/>
          <w14:textFill>
            <w14:solidFill>
              <w14:schemeClr w14:val="tx1"/>
            </w14:solidFill>
          </w14:textFill>
        </w:rPr>
        <w:t>。</w:t>
      </w:r>
    </w:p>
    <w:p>
      <w:pPr>
        <w:pStyle w:val="3"/>
        <w:spacing w:line="360" w:lineRule="auto"/>
        <w:ind w:left="0"/>
        <w:jc w:val="both"/>
        <w:rPr>
          <w:rFonts w:ascii="Times New Roman" w:hAnsi="Times New Roman" w:eastAsia="仿宋"/>
          <w:color w:val="000000" w:themeColor="text1"/>
          <w:sz w:val="28"/>
          <w:szCs w:val="28"/>
          <w:highlight w:val="none"/>
          <w:lang w:eastAsia="zh-CN"/>
          <w14:textFill>
            <w14:solidFill>
              <w14:schemeClr w14:val="tx1"/>
            </w14:solidFill>
          </w14:textFill>
        </w:rPr>
      </w:pPr>
      <w:r>
        <w:rPr>
          <w:rFonts w:hint="eastAsia" w:ascii="Times New Roman" w:hAnsi="Times New Roman" w:eastAsia="仿宋" w:cstheme="minorBidi"/>
          <w:color w:val="000000" w:themeColor="text1"/>
          <w:sz w:val="28"/>
          <w:szCs w:val="28"/>
          <w:highlight w:val="none"/>
          <w:lang w:eastAsia="zh-CN"/>
          <w14:textFill>
            <w14:solidFill>
              <w14:schemeClr w14:val="tx1"/>
            </w14:solidFill>
          </w14:textFill>
        </w:rPr>
        <w:t xml:space="preserve">   </w:t>
      </w:r>
      <w:r>
        <w:rPr>
          <w:rFonts w:hint="eastAsia" w:ascii="黑体" w:hAnsi="黑体" w:eastAsia="黑体" w:cs="Times New Roman"/>
          <w:color w:val="000000" w:themeColor="text1"/>
          <w:sz w:val="28"/>
          <w:szCs w:val="28"/>
          <w:highlight w:val="none"/>
          <w:lang w:eastAsia="zh-CN"/>
          <w14:textFill>
            <w14:solidFill>
              <w14:schemeClr w14:val="tx1"/>
            </w14:solidFill>
          </w14:textFill>
        </w:rPr>
        <w:t xml:space="preserve"> 第二十六条 </w:t>
      </w:r>
      <w:r>
        <w:rPr>
          <w:rFonts w:hint="eastAsia" w:ascii="Times New Roman" w:hAnsi="Times New Roman" w:eastAsia="仿宋"/>
          <w:color w:val="000000" w:themeColor="text1"/>
          <w:sz w:val="28"/>
          <w:szCs w:val="28"/>
          <w:highlight w:val="none"/>
          <w:lang w:eastAsia="zh-CN"/>
          <w14:textFill>
            <w14:solidFill>
              <w14:schemeClr w14:val="tx1"/>
            </w14:solidFill>
          </w14:textFill>
        </w:rPr>
        <w:t>校长是学校的法定代表人，对外代表学校，对内按照本章程自主管理学校。</w:t>
      </w:r>
      <w:r>
        <w:rPr>
          <w:rFonts w:ascii="Times New Roman" w:hAnsi="Times New Roman" w:eastAsia="仿宋"/>
          <w:color w:val="000000" w:themeColor="text1"/>
          <w:sz w:val="28"/>
          <w:szCs w:val="28"/>
          <w:highlight w:val="none"/>
          <w:lang w:eastAsia="zh-CN"/>
          <w14:textFill>
            <w14:solidFill>
              <w14:schemeClr w14:val="tx1"/>
            </w14:solidFill>
          </w14:textFill>
        </w:rPr>
        <w:t>校长依法行使下列主要职权：</w:t>
      </w:r>
    </w:p>
    <w:p>
      <w:pPr>
        <w:numPr>
          <w:ilvl w:val="0"/>
          <w:numId w:val="1"/>
        </w:numPr>
        <w:autoSpaceDE w:val="0"/>
        <w:autoSpaceDN w:val="0"/>
        <w:adjustRightInd w:val="0"/>
        <w:spacing w:line="360" w:lineRule="auto"/>
        <w:rPr>
          <w:rFonts w:ascii="Times New Roman" w:hAnsi="Times New Roman" w:eastAsia="仿宋"/>
          <w:color w:val="000000" w:themeColor="text1"/>
          <w:sz w:val="28"/>
          <w:szCs w:val="28"/>
          <w:highlight w:val="none"/>
          <w14:textFill>
            <w14:solidFill>
              <w14:schemeClr w14:val="tx1"/>
            </w14:solidFill>
          </w14:textFill>
        </w:rPr>
      </w:pPr>
      <w:r>
        <w:rPr>
          <w:rFonts w:ascii="Times New Roman" w:hAnsi="Times New Roman" w:eastAsia="仿宋"/>
          <w:color w:val="000000" w:themeColor="text1"/>
          <w:kern w:val="0"/>
          <w:sz w:val="28"/>
          <w:szCs w:val="28"/>
          <w:highlight w:val="none"/>
          <w14:textFill>
            <w14:solidFill>
              <w14:schemeClr w14:val="tx1"/>
            </w14:solidFill>
          </w14:textFill>
        </w:rPr>
        <w:t>按照</w:t>
      </w:r>
      <w:r>
        <w:rPr>
          <w:rFonts w:hint="eastAsia" w:ascii="Times New Roman" w:hAnsi="Times New Roman" w:eastAsia="仿宋"/>
          <w:color w:val="000000" w:themeColor="text1"/>
          <w:kern w:val="0"/>
          <w:sz w:val="28"/>
          <w:szCs w:val="28"/>
          <w:highlight w:val="none"/>
          <w14:textFill>
            <w14:solidFill>
              <w14:schemeClr w14:val="tx1"/>
            </w14:solidFill>
          </w14:textFill>
        </w:rPr>
        <w:t>党组织领导的</w:t>
      </w:r>
      <w:r>
        <w:rPr>
          <w:rFonts w:ascii="Times New Roman" w:hAnsi="Times New Roman" w:eastAsia="仿宋"/>
          <w:color w:val="000000" w:themeColor="text1"/>
          <w:kern w:val="0"/>
          <w:sz w:val="28"/>
          <w:szCs w:val="28"/>
          <w:highlight w:val="none"/>
          <w14:textFill>
            <w14:solidFill>
              <w14:schemeClr w14:val="tx1"/>
            </w14:solidFill>
          </w14:textFill>
        </w:rPr>
        <w:t>校长负责制有关规定，行使对学校教育教学和行政管理的决策和指挥权</w:t>
      </w:r>
      <w:r>
        <w:rPr>
          <w:rFonts w:hint="eastAsia" w:ascii="Times New Roman" w:hAnsi="Times New Roman" w:eastAsia="仿宋"/>
          <w:color w:val="000000" w:themeColor="text1"/>
          <w:kern w:val="0"/>
          <w:sz w:val="28"/>
          <w:szCs w:val="28"/>
          <w:highlight w:val="none"/>
          <w14:textFill>
            <w14:solidFill>
              <w14:schemeClr w14:val="tx1"/>
            </w14:solidFill>
          </w14:textFill>
        </w:rPr>
        <w:t>；</w:t>
      </w:r>
    </w:p>
    <w:p>
      <w:pPr>
        <w:numPr>
          <w:ilvl w:val="0"/>
          <w:numId w:val="1"/>
        </w:numPr>
        <w:autoSpaceDE w:val="0"/>
        <w:autoSpaceDN w:val="0"/>
        <w:adjustRightInd w:val="0"/>
        <w:spacing w:line="360" w:lineRule="auto"/>
        <w:rPr>
          <w:rFonts w:ascii="Times New Roman" w:hAnsi="Times New Roman" w:eastAsia="仿宋"/>
          <w:color w:val="000000" w:themeColor="text1"/>
          <w:sz w:val="28"/>
          <w:szCs w:val="28"/>
          <w:highlight w:val="none"/>
          <w14:textFill>
            <w14:solidFill>
              <w14:schemeClr w14:val="tx1"/>
            </w14:solidFill>
          </w14:textFill>
        </w:rPr>
      </w:pPr>
      <w:r>
        <w:rPr>
          <w:rFonts w:ascii="Times New Roman" w:hAnsi="Times New Roman" w:eastAsia="仿宋"/>
          <w:color w:val="000000" w:themeColor="text1"/>
          <w:sz w:val="28"/>
          <w:szCs w:val="28"/>
          <w:highlight w:val="none"/>
          <w14:textFill>
            <w14:solidFill>
              <w14:schemeClr w14:val="tx1"/>
            </w14:solidFill>
          </w14:textFill>
        </w:rPr>
        <w:t>领导学校各职能部门及常设机构，完善岗位设置，维护学校秩序；聘任教师以及内部其他工作人员，对学生进行学籍管理并实施奖励或者处分；</w:t>
      </w:r>
    </w:p>
    <w:p>
      <w:pPr>
        <w:numPr>
          <w:ilvl w:val="0"/>
          <w:numId w:val="1"/>
        </w:numPr>
        <w:autoSpaceDE w:val="0"/>
        <w:autoSpaceDN w:val="0"/>
        <w:adjustRightInd w:val="0"/>
        <w:spacing w:line="360" w:lineRule="auto"/>
        <w:rPr>
          <w:rFonts w:ascii="Times New Roman" w:hAnsi="Times New Roman" w:eastAsia="仿宋"/>
          <w:color w:val="000000" w:themeColor="text1"/>
          <w:kern w:val="0"/>
          <w:sz w:val="28"/>
          <w:szCs w:val="28"/>
          <w:highlight w:val="none"/>
          <w14:textFill>
            <w14:solidFill>
              <w14:schemeClr w14:val="tx1"/>
            </w14:solidFill>
          </w14:textFill>
        </w:rPr>
      </w:pPr>
      <w:r>
        <w:rPr>
          <w:rFonts w:hint="eastAsia" w:ascii="Times New Roman" w:hAnsi="Times New Roman" w:eastAsia="仿宋"/>
          <w:color w:val="000000" w:themeColor="text1"/>
          <w:kern w:val="0"/>
          <w:sz w:val="28"/>
          <w:szCs w:val="28"/>
          <w:highlight w:val="none"/>
          <w14:textFill>
            <w14:solidFill>
              <w14:schemeClr w14:val="tx1"/>
            </w14:solidFill>
          </w14:textFill>
        </w:rPr>
        <w:t xml:space="preserve">拟订和执行经费预算方案，管理学校资产，积极筹措办学经费； </w:t>
      </w:r>
    </w:p>
    <w:p>
      <w:pPr>
        <w:numPr>
          <w:ilvl w:val="0"/>
          <w:numId w:val="1"/>
        </w:numPr>
        <w:autoSpaceDE w:val="0"/>
        <w:autoSpaceDN w:val="0"/>
        <w:adjustRightInd w:val="0"/>
        <w:spacing w:line="360" w:lineRule="auto"/>
        <w:rPr>
          <w:rFonts w:ascii="Times New Roman" w:hAnsi="Times New Roman" w:eastAsia="仿宋"/>
          <w:color w:val="000000" w:themeColor="text1"/>
          <w:kern w:val="0"/>
          <w:sz w:val="28"/>
          <w:szCs w:val="28"/>
          <w:highlight w:val="none"/>
          <w14:textFill>
            <w14:solidFill>
              <w14:schemeClr w14:val="tx1"/>
            </w14:solidFill>
          </w14:textFill>
        </w:rPr>
      </w:pPr>
      <w:r>
        <w:rPr>
          <w:rFonts w:hint="eastAsia" w:ascii="Times New Roman" w:hAnsi="Times New Roman" w:eastAsia="仿宋"/>
          <w:color w:val="000000" w:themeColor="text1"/>
          <w:kern w:val="0"/>
          <w:sz w:val="28"/>
          <w:szCs w:val="28"/>
          <w:highlight w:val="none"/>
          <w14:textFill>
            <w14:solidFill>
              <w14:schemeClr w14:val="tx1"/>
            </w14:solidFill>
          </w14:textFill>
        </w:rPr>
        <w:t>主持党政联席会议，讨论、决策、协调、处理学校行政工作中的重要事项；</w:t>
      </w:r>
    </w:p>
    <w:p>
      <w:pPr>
        <w:numPr>
          <w:ilvl w:val="0"/>
          <w:numId w:val="1"/>
        </w:numPr>
        <w:autoSpaceDE w:val="0"/>
        <w:autoSpaceDN w:val="0"/>
        <w:adjustRightInd w:val="0"/>
        <w:spacing w:line="360" w:lineRule="auto"/>
        <w:rPr>
          <w:rFonts w:ascii="Times New Roman" w:hAnsi="Times New Roman" w:eastAsia="仿宋"/>
          <w:color w:val="000000" w:themeColor="text1"/>
          <w:kern w:val="0"/>
          <w:sz w:val="28"/>
          <w:szCs w:val="28"/>
          <w:highlight w:val="none"/>
          <w14:textFill>
            <w14:solidFill>
              <w14:schemeClr w14:val="tx1"/>
            </w14:solidFill>
          </w14:textFill>
        </w:rPr>
      </w:pPr>
      <w:r>
        <w:rPr>
          <w:rFonts w:ascii="Times New Roman" w:hAnsi="Times New Roman" w:eastAsia="仿宋"/>
          <w:color w:val="000000" w:themeColor="text1"/>
          <w:kern w:val="0"/>
          <w:sz w:val="28"/>
          <w:szCs w:val="28"/>
          <w:highlight w:val="none"/>
          <w14:textFill>
            <w14:solidFill>
              <w14:schemeClr w14:val="tx1"/>
            </w14:solidFill>
          </w14:textFill>
        </w:rPr>
        <w:t>负责师资队伍建设，促进教职工专业发展，维护教师合法权益；</w:t>
      </w:r>
    </w:p>
    <w:p>
      <w:pPr>
        <w:numPr>
          <w:ilvl w:val="0"/>
          <w:numId w:val="1"/>
        </w:numPr>
        <w:autoSpaceDE w:val="0"/>
        <w:autoSpaceDN w:val="0"/>
        <w:adjustRightInd w:val="0"/>
        <w:spacing w:line="360" w:lineRule="auto"/>
        <w:rPr>
          <w:rFonts w:ascii="Times New Roman" w:hAnsi="Times New Roman" w:eastAsia="仿宋"/>
          <w:color w:val="000000" w:themeColor="text1"/>
          <w:kern w:val="0"/>
          <w:sz w:val="28"/>
          <w:szCs w:val="28"/>
          <w:highlight w:val="none"/>
          <w14:textFill>
            <w14:solidFill>
              <w14:schemeClr w14:val="tx1"/>
            </w14:solidFill>
          </w14:textFill>
        </w:rPr>
      </w:pPr>
      <w:r>
        <w:rPr>
          <w:rFonts w:hint="eastAsia" w:ascii="Times New Roman" w:hAnsi="Times New Roman" w:eastAsia="仿宋"/>
          <w:color w:val="000000" w:themeColor="text1"/>
          <w:kern w:val="0"/>
          <w:sz w:val="28"/>
          <w:szCs w:val="28"/>
          <w:highlight w:val="none"/>
          <w14:textFill>
            <w14:solidFill>
              <w14:schemeClr w14:val="tx1"/>
            </w14:solidFill>
          </w14:textFill>
        </w:rPr>
        <w:t>其他需要由校长决定的重要事项和法律、法规、规章规定的其他职责。</w:t>
      </w:r>
    </w:p>
    <w:p>
      <w:pPr>
        <w:pStyle w:val="3"/>
        <w:spacing w:line="360" w:lineRule="auto"/>
        <w:ind w:left="0" w:firstLine="560" w:firstLineChars="200"/>
        <w:jc w:val="both"/>
        <w:rPr>
          <w:rFonts w:ascii="Times New Roman" w:hAnsi="Times New Roman" w:eastAsia="仿宋"/>
          <w:bCs/>
          <w:color w:val="000000" w:themeColor="text1"/>
          <w:sz w:val="28"/>
          <w:szCs w:val="28"/>
          <w:highlight w:val="none"/>
          <w:lang w:eastAsia="zh-CN"/>
          <w14:textFill>
            <w14:solidFill>
              <w14:schemeClr w14:val="tx1"/>
            </w14:solidFill>
          </w14:textFill>
        </w:rPr>
      </w:pPr>
      <w:r>
        <w:rPr>
          <w:rFonts w:hint="eastAsia" w:ascii="黑体" w:hAnsi="黑体" w:eastAsia="黑体" w:cs="Times New Roman"/>
          <w:color w:val="000000" w:themeColor="text1"/>
          <w:sz w:val="28"/>
          <w:szCs w:val="28"/>
          <w:highlight w:val="none"/>
          <w:lang w:eastAsia="zh-CN"/>
          <w14:textFill>
            <w14:solidFill>
              <w14:schemeClr w14:val="tx1"/>
            </w14:solidFill>
          </w14:textFill>
        </w:rPr>
        <w:t>第二十</w:t>
      </w:r>
      <w:r>
        <w:rPr>
          <w:rFonts w:ascii="黑体" w:hAnsi="黑体" w:eastAsia="黑体" w:cs="Times New Roman"/>
          <w:color w:val="000000" w:themeColor="text1"/>
          <w:sz w:val="28"/>
          <w:szCs w:val="28"/>
          <w:highlight w:val="none"/>
          <w:lang w:eastAsia="zh-CN"/>
          <w14:textFill>
            <w14:solidFill>
              <w14:schemeClr w14:val="tx1"/>
            </w14:solidFill>
          </w14:textFill>
        </w:rPr>
        <w:t>七</w:t>
      </w:r>
      <w:r>
        <w:rPr>
          <w:rFonts w:hint="eastAsia" w:ascii="黑体" w:hAnsi="黑体" w:eastAsia="黑体" w:cs="Times New Roman"/>
          <w:color w:val="000000" w:themeColor="text1"/>
          <w:sz w:val="28"/>
          <w:szCs w:val="28"/>
          <w:highlight w:val="none"/>
          <w:lang w:eastAsia="zh-CN"/>
          <w14:textFill>
            <w14:solidFill>
              <w14:schemeClr w14:val="tx1"/>
            </w14:solidFill>
          </w14:textFill>
        </w:rPr>
        <w:t>条</w:t>
      </w:r>
      <w:r>
        <w:rPr>
          <w:rFonts w:hint="eastAsia" w:ascii="Times New Roman" w:hAnsi="Times New Roman" w:eastAsia="仿宋"/>
          <w:bCs/>
          <w:color w:val="000000" w:themeColor="text1"/>
          <w:sz w:val="28"/>
          <w:szCs w:val="28"/>
          <w:highlight w:val="none"/>
          <w:lang w:eastAsia="zh-CN"/>
          <w14:textFill>
            <w14:solidFill>
              <w14:schemeClr w14:val="tx1"/>
            </w14:solidFill>
          </w14:textFill>
        </w:rPr>
        <w:t xml:space="preserve"> </w:t>
      </w:r>
      <w:r>
        <w:rPr>
          <w:rFonts w:ascii="Times New Roman" w:hAnsi="Times New Roman" w:eastAsia="仿宋"/>
          <w:bCs/>
          <w:color w:val="000000" w:themeColor="text1"/>
          <w:sz w:val="28"/>
          <w:szCs w:val="28"/>
          <w:highlight w:val="none"/>
          <w:lang w:eastAsia="zh-CN"/>
          <w14:textFill>
            <w14:solidFill>
              <w14:schemeClr w14:val="tx1"/>
            </w14:solidFill>
          </w14:textFill>
        </w:rPr>
        <w:t>学校分党委</w:t>
      </w:r>
      <w:r>
        <w:rPr>
          <w:rFonts w:hint="eastAsia" w:ascii="Times New Roman" w:hAnsi="Times New Roman" w:eastAsia="仿宋"/>
          <w:bCs/>
          <w:color w:val="000000" w:themeColor="text1"/>
          <w:sz w:val="28"/>
          <w:szCs w:val="28"/>
          <w:highlight w:val="none"/>
          <w:lang w:eastAsia="zh-CN"/>
          <w14:textFill>
            <w14:solidFill>
              <w14:schemeClr w14:val="tx1"/>
            </w14:solidFill>
          </w14:textFill>
        </w:rPr>
        <w:t>对学校党的建设全面负责，</w:t>
      </w:r>
      <w:r>
        <w:rPr>
          <w:rFonts w:ascii="Times New Roman" w:hAnsi="Times New Roman" w:eastAsia="仿宋"/>
          <w:bCs/>
          <w:color w:val="000000" w:themeColor="text1"/>
          <w:sz w:val="28"/>
          <w:szCs w:val="28"/>
          <w:highlight w:val="none"/>
          <w:lang w:eastAsia="zh-CN"/>
          <w14:textFill>
            <w14:solidFill>
              <w14:schemeClr w14:val="tx1"/>
            </w14:solidFill>
          </w14:textFill>
        </w:rPr>
        <w:t>发挥政治核心作用</w:t>
      </w:r>
      <w:r>
        <w:rPr>
          <w:rFonts w:hint="eastAsia" w:ascii="Times New Roman" w:hAnsi="Times New Roman" w:eastAsia="仿宋"/>
          <w:bCs/>
          <w:color w:val="000000" w:themeColor="text1"/>
          <w:sz w:val="28"/>
          <w:szCs w:val="28"/>
          <w:highlight w:val="none"/>
          <w:lang w:eastAsia="zh-CN"/>
          <w14:textFill>
            <w14:solidFill>
              <w14:schemeClr w14:val="tx1"/>
            </w14:solidFill>
          </w14:textFill>
        </w:rPr>
        <w:t>，把握学校发展方向，监督重大决议执行，支持校长依法独立负责地行使职权，保证以人才培养为中心的各项任务完成。</w:t>
      </w:r>
    </w:p>
    <w:p>
      <w:pPr>
        <w:pStyle w:val="3"/>
        <w:spacing w:line="360" w:lineRule="auto"/>
        <w:ind w:left="0" w:firstLine="560" w:firstLineChars="200"/>
        <w:jc w:val="both"/>
        <w:rPr>
          <w:rFonts w:ascii="Times New Roman" w:hAnsi="Times New Roman" w:eastAsia="仿宋"/>
          <w:bCs/>
          <w:color w:val="000000" w:themeColor="text1"/>
          <w:sz w:val="28"/>
          <w:szCs w:val="28"/>
          <w:highlight w:val="none"/>
          <w:lang w:eastAsia="zh-CN"/>
          <w14:textFill>
            <w14:solidFill>
              <w14:schemeClr w14:val="tx1"/>
            </w14:solidFill>
          </w14:textFill>
        </w:rPr>
      </w:pPr>
      <w:r>
        <w:rPr>
          <w:rFonts w:hint="eastAsia" w:ascii="Times New Roman" w:hAnsi="Times New Roman" w:eastAsia="仿宋"/>
          <w:bCs/>
          <w:color w:val="000000" w:themeColor="text1"/>
          <w:sz w:val="28"/>
          <w:szCs w:val="28"/>
          <w:highlight w:val="none"/>
          <w:lang w:eastAsia="zh-CN"/>
          <w14:textFill>
            <w14:solidFill>
              <w14:schemeClr w14:val="tx1"/>
            </w14:solidFill>
          </w14:textFill>
        </w:rPr>
        <w:t>学校分党委贯彻执行民主集中制原则，实行集体领导和个人分工负责相结合的制度，坚持集体领导、民主集中、个别酝酿、会议决定的议事决策原则。</w:t>
      </w:r>
    </w:p>
    <w:p>
      <w:pPr>
        <w:pStyle w:val="3"/>
        <w:spacing w:line="360" w:lineRule="auto"/>
        <w:ind w:left="0" w:firstLine="560" w:firstLineChars="200"/>
        <w:jc w:val="both"/>
        <w:rPr>
          <w:rFonts w:ascii="Times New Roman" w:hAnsi="Times New Roman" w:eastAsia="仿宋"/>
          <w:bCs/>
          <w:color w:val="000000" w:themeColor="text1"/>
          <w:sz w:val="28"/>
          <w:szCs w:val="28"/>
          <w:highlight w:val="none"/>
          <w:lang w:eastAsia="zh-CN"/>
          <w14:textFill>
            <w14:solidFill>
              <w14:schemeClr w14:val="tx1"/>
            </w14:solidFill>
          </w14:textFill>
        </w:rPr>
      </w:pPr>
      <w:r>
        <w:rPr>
          <w:rFonts w:hint="eastAsia" w:ascii="Times New Roman" w:hAnsi="Times New Roman" w:eastAsia="仿宋"/>
          <w:bCs/>
          <w:color w:val="000000" w:themeColor="text1"/>
          <w:sz w:val="28"/>
          <w:szCs w:val="28"/>
          <w:highlight w:val="none"/>
          <w:lang w:eastAsia="zh-CN"/>
          <w14:textFill>
            <w14:solidFill>
              <w14:schemeClr w14:val="tx1"/>
            </w14:solidFill>
          </w14:textFill>
        </w:rPr>
        <w:t>学校分党委依法行使下列主要职责：</w:t>
      </w:r>
    </w:p>
    <w:p>
      <w:pPr>
        <w:pStyle w:val="3"/>
        <w:spacing w:line="360" w:lineRule="auto"/>
        <w:ind w:left="0" w:firstLine="560" w:firstLineChars="200"/>
        <w:jc w:val="both"/>
        <w:rPr>
          <w:rFonts w:ascii="Times New Roman" w:hAnsi="Times New Roman" w:eastAsia="仿宋"/>
          <w:bCs/>
          <w:color w:val="000000" w:themeColor="text1"/>
          <w:sz w:val="28"/>
          <w:szCs w:val="28"/>
          <w:highlight w:val="none"/>
          <w:lang w:eastAsia="zh-CN"/>
          <w14:textFill>
            <w14:solidFill>
              <w14:schemeClr w14:val="tx1"/>
            </w14:solidFill>
          </w14:textFill>
        </w:rPr>
      </w:pPr>
      <w:r>
        <w:rPr>
          <w:rFonts w:hint="eastAsia" w:ascii="Times New Roman" w:hAnsi="Times New Roman" w:eastAsia="仿宋"/>
          <w:bCs/>
          <w:color w:val="000000" w:themeColor="text1"/>
          <w:sz w:val="28"/>
          <w:szCs w:val="28"/>
          <w:highlight w:val="none"/>
          <w:lang w:eastAsia="zh-CN"/>
          <w14:textFill>
            <w14:solidFill>
              <w14:schemeClr w14:val="tx1"/>
            </w14:solidFill>
          </w14:textFill>
        </w:rPr>
        <w:t>（一）全面贯彻执行党的路线方针政策，贯彻执行党的教育方针，坚持社会主义办学方向，培养德智体美劳全面发展的社会主义建设者和接班人。</w:t>
      </w:r>
    </w:p>
    <w:p>
      <w:pPr>
        <w:pStyle w:val="3"/>
        <w:spacing w:line="360" w:lineRule="auto"/>
        <w:ind w:left="0" w:firstLine="560" w:firstLineChars="200"/>
        <w:jc w:val="both"/>
        <w:rPr>
          <w:rFonts w:ascii="Times New Roman" w:hAnsi="Times New Roman" w:eastAsia="仿宋"/>
          <w:bCs/>
          <w:color w:val="000000" w:themeColor="text1"/>
          <w:sz w:val="28"/>
          <w:szCs w:val="28"/>
          <w:highlight w:val="none"/>
          <w:lang w:eastAsia="zh-CN"/>
          <w14:textFill>
            <w14:solidFill>
              <w14:schemeClr w14:val="tx1"/>
            </w14:solidFill>
          </w14:textFill>
        </w:rPr>
      </w:pPr>
      <w:r>
        <w:rPr>
          <w:rFonts w:hint="eastAsia" w:ascii="Times New Roman" w:hAnsi="Times New Roman" w:eastAsia="仿宋"/>
          <w:bCs/>
          <w:color w:val="000000" w:themeColor="text1"/>
          <w:sz w:val="28"/>
          <w:szCs w:val="28"/>
          <w:highlight w:val="none"/>
          <w:lang w:eastAsia="zh-CN"/>
          <w14:textFill>
            <w14:solidFill>
              <w14:schemeClr w14:val="tx1"/>
            </w14:solidFill>
          </w14:textFill>
        </w:rPr>
        <w:t>（二）领导学校思想政治工作，培育和践行社会主义核心价值观，掌握学校意识形态工作的领导权、管理权、话语权，维护学校安全稳定，促进和谐校园建设。</w:t>
      </w:r>
    </w:p>
    <w:p>
      <w:pPr>
        <w:pStyle w:val="3"/>
        <w:spacing w:line="360" w:lineRule="auto"/>
        <w:ind w:left="0" w:firstLine="560" w:firstLineChars="200"/>
        <w:jc w:val="both"/>
        <w:rPr>
          <w:rFonts w:ascii="Times New Roman" w:hAnsi="Times New Roman" w:eastAsia="仿宋"/>
          <w:bCs/>
          <w:color w:val="000000" w:themeColor="text1"/>
          <w:sz w:val="28"/>
          <w:szCs w:val="28"/>
          <w:highlight w:val="none"/>
          <w:lang w:eastAsia="zh-CN"/>
          <w14:textFill>
            <w14:solidFill>
              <w14:schemeClr w14:val="tx1"/>
            </w14:solidFill>
          </w14:textFill>
        </w:rPr>
      </w:pPr>
      <w:r>
        <w:rPr>
          <w:rFonts w:hint="eastAsia" w:ascii="Times New Roman" w:hAnsi="Times New Roman" w:eastAsia="仿宋"/>
          <w:bCs/>
          <w:color w:val="000000" w:themeColor="text1"/>
          <w:sz w:val="28"/>
          <w:szCs w:val="28"/>
          <w:highlight w:val="none"/>
          <w:lang w:eastAsia="zh-CN"/>
          <w14:textFill>
            <w14:solidFill>
              <w14:schemeClr w14:val="tx1"/>
            </w14:solidFill>
          </w14:textFill>
        </w:rPr>
        <w:t>（三）加强对各支部的领导，做好发展党员和党员教育、管理、服务工作，发展党内基层民主，充分发挥基层党组织的战斗堡垒作用和党员的先锋模范作用。</w:t>
      </w:r>
    </w:p>
    <w:p>
      <w:pPr>
        <w:pStyle w:val="3"/>
        <w:spacing w:line="360" w:lineRule="auto"/>
        <w:ind w:left="0" w:firstLine="560" w:firstLineChars="200"/>
        <w:jc w:val="both"/>
        <w:rPr>
          <w:rFonts w:ascii="Times New Roman" w:hAnsi="Times New Roman" w:eastAsia="仿宋"/>
          <w:bCs/>
          <w:color w:val="000000" w:themeColor="text1"/>
          <w:sz w:val="28"/>
          <w:szCs w:val="28"/>
          <w:highlight w:val="none"/>
          <w:lang w:eastAsia="zh-CN"/>
          <w14:textFill>
            <w14:solidFill>
              <w14:schemeClr w14:val="tx1"/>
            </w14:solidFill>
          </w14:textFill>
        </w:rPr>
      </w:pPr>
      <w:r>
        <w:rPr>
          <w:rFonts w:hint="eastAsia" w:ascii="Times New Roman" w:hAnsi="Times New Roman" w:eastAsia="仿宋"/>
          <w:bCs/>
          <w:color w:val="000000" w:themeColor="text1"/>
          <w:sz w:val="28"/>
          <w:szCs w:val="28"/>
          <w:highlight w:val="none"/>
          <w:lang w:eastAsia="zh-CN"/>
          <w14:textFill>
            <w14:solidFill>
              <w14:schemeClr w14:val="tx1"/>
            </w14:solidFill>
          </w14:textFill>
        </w:rPr>
        <w:t>（四）加强学校分党委自身建设。</w:t>
      </w:r>
    </w:p>
    <w:p>
      <w:pPr>
        <w:pStyle w:val="3"/>
        <w:spacing w:line="360" w:lineRule="auto"/>
        <w:ind w:left="0" w:firstLine="560" w:firstLineChars="200"/>
        <w:jc w:val="both"/>
        <w:rPr>
          <w:rFonts w:ascii="Times New Roman" w:hAnsi="Times New Roman" w:eastAsia="仿宋"/>
          <w:bCs/>
          <w:color w:val="000000" w:themeColor="text1"/>
          <w:sz w:val="28"/>
          <w:szCs w:val="28"/>
          <w:highlight w:val="none"/>
          <w:lang w:eastAsia="zh-CN"/>
          <w14:textFill>
            <w14:solidFill>
              <w14:schemeClr w14:val="tx1"/>
            </w14:solidFill>
          </w14:textFill>
        </w:rPr>
      </w:pPr>
      <w:r>
        <w:rPr>
          <w:rFonts w:hint="eastAsia" w:ascii="Times New Roman" w:hAnsi="Times New Roman" w:eastAsia="仿宋"/>
          <w:bCs/>
          <w:color w:val="000000" w:themeColor="text1"/>
          <w:sz w:val="28"/>
          <w:szCs w:val="28"/>
          <w:highlight w:val="none"/>
          <w:lang w:eastAsia="zh-CN"/>
          <w14:textFill>
            <w14:solidFill>
              <w14:schemeClr w14:val="tx1"/>
            </w14:solidFill>
          </w14:textFill>
        </w:rPr>
        <w:t>（五）领导学校工会、共青团、学生会等群众组织和教职工代表大会，充分发挥工会、共青团、学生会、教代会等组织的作用。</w:t>
      </w:r>
    </w:p>
    <w:p>
      <w:pPr>
        <w:widowControl/>
        <w:spacing w:line="360" w:lineRule="auto"/>
        <w:ind w:firstLine="560" w:firstLineChars="200"/>
        <w:jc w:val="left"/>
        <w:rPr>
          <w:rFonts w:ascii="Times New Roman" w:hAnsi="Times New Roman" w:eastAsia="仿宋"/>
          <w:bCs/>
          <w:color w:val="000000" w:themeColor="text1"/>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第二十八条</w:t>
      </w:r>
      <w:r>
        <w:rPr>
          <w:rFonts w:hint="eastAsia" w:ascii="Times New Roman" w:hAnsi="Times New Roman" w:eastAsia="仿宋"/>
          <w:bCs/>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学校设置党政联席会，</w:t>
      </w:r>
      <w:r>
        <w:rPr>
          <w:rFonts w:ascii="Times New Roman" w:hAnsi="Times New Roman" w:eastAsia="仿宋"/>
          <w:bCs/>
          <w:color w:val="000000" w:themeColor="text1"/>
          <w:sz w:val="28"/>
          <w:szCs w:val="28"/>
          <w:highlight w:val="none"/>
          <w14:textFill>
            <w14:solidFill>
              <w14:schemeClr w14:val="tx1"/>
            </w14:solidFill>
          </w14:textFill>
        </w:rPr>
        <w:t>负责学校教育教学管理事务决策。校长按照民主集中制议事规则</w:t>
      </w:r>
      <w:r>
        <w:rPr>
          <w:rFonts w:ascii="Times New Roman" w:hAnsi="Times New Roman" w:eastAsia="仿宋" w:cs="Times New Roman"/>
          <w:color w:val="000000" w:themeColor="text1"/>
          <w:kern w:val="0"/>
          <w:sz w:val="28"/>
          <w:szCs w:val="28"/>
          <w:highlight w:val="none"/>
          <w:shd w:val="clear" w:color="auto" w:fill="FFFFFF"/>
          <w14:textFill>
            <w14:solidFill>
              <w14:schemeClr w14:val="tx1"/>
            </w14:solidFill>
          </w14:textFill>
        </w:rPr>
        <w:t>和</w:t>
      </w:r>
      <w:r>
        <w:rPr>
          <w:rFonts w:hint="eastAsia" w:ascii="Times New Roman" w:hAnsi="Times New Roman" w:eastAsia="仿宋" w:cs="Times New Roman"/>
          <w:color w:val="000000" w:themeColor="text1"/>
          <w:kern w:val="0"/>
          <w:sz w:val="28"/>
          <w:szCs w:val="28"/>
          <w:highlight w:val="none"/>
          <w:shd w:val="clear" w:color="auto" w:fill="FFFFFF"/>
          <w14:textFill>
            <w14:solidFill>
              <w14:schemeClr w14:val="tx1"/>
            </w14:solidFill>
          </w14:textFill>
        </w:rPr>
        <w:t xml:space="preserve"> “三重一大”集体决策制度</w:t>
      </w:r>
      <w:r>
        <w:rPr>
          <w:rFonts w:ascii="Times New Roman" w:hAnsi="Times New Roman" w:eastAsia="仿宋"/>
          <w:bCs/>
          <w:color w:val="000000" w:themeColor="text1"/>
          <w:sz w:val="28"/>
          <w:szCs w:val="28"/>
          <w:highlight w:val="none"/>
          <w14:textFill>
            <w14:solidFill>
              <w14:schemeClr w14:val="tx1"/>
            </w14:solidFill>
          </w14:textFill>
        </w:rPr>
        <w:t>主持</w:t>
      </w:r>
      <w:r>
        <w:rPr>
          <w:rFonts w:hint="eastAsia" w:ascii="Times New Roman" w:hAnsi="Times New Roman" w:eastAsia="仿宋"/>
          <w:bCs/>
          <w:color w:val="000000" w:themeColor="text1"/>
          <w:sz w:val="28"/>
          <w:szCs w:val="28"/>
          <w:highlight w:val="none"/>
          <w14:textFill>
            <w14:solidFill>
              <w14:schemeClr w14:val="tx1"/>
            </w14:solidFill>
          </w14:textFill>
        </w:rPr>
        <w:t>会议</w:t>
      </w:r>
      <w:r>
        <w:rPr>
          <w:rFonts w:ascii="Times New Roman" w:hAnsi="Times New Roman" w:eastAsia="仿宋"/>
          <w:bCs/>
          <w:color w:val="000000" w:themeColor="text1"/>
          <w:sz w:val="28"/>
          <w:szCs w:val="28"/>
          <w:highlight w:val="none"/>
          <w14:textFill>
            <w14:solidFill>
              <w14:schemeClr w14:val="tx1"/>
            </w14:solidFill>
          </w14:textFill>
        </w:rPr>
        <w:t>，决定学校重大事项。</w:t>
      </w:r>
      <w:r>
        <w:rPr>
          <w:rFonts w:hint="eastAsia" w:ascii="Times New Roman" w:hAnsi="Times New Roman" w:eastAsia="仿宋"/>
          <w:bCs/>
          <w:color w:val="000000" w:themeColor="text1"/>
          <w:sz w:val="28"/>
          <w:szCs w:val="28"/>
          <w:highlight w:val="none"/>
          <w14:textFill>
            <w14:solidFill>
              <w14:schemeClr w14:val="tx1"/>
            </w14:solidFill>
          </w14:textFill>
        </w:rPr>
        <w:t>党政联席会原则上每两周召开一次；如有特殊情况，依商议事项的需要召开。</w:t>
      </w:r>
    </w:p>
    <w:p>
      <w:pPr>
        <w:pStyle w:val="3"/>
        <w:spacing w:line="360" w:lineRule="auto"/>
        <w:ind w:left="0" w:firstLine="560" w:firstLineChars="200"/>
        <w:jc w:val="both"/>
        <w:rPr>
          <w:rFonts w:ascii="Times New Roman" w:hAnsi="Times New Roman" w:eastAsia="仿宋"/>
          <w:bCs/>
          <w:color w:val="000000" w:themeColor="text1"/>
          <w:sz w:val="28"/>
          <w:szCs w:val="28"/>
          <w:highlight w:val="none"/>
          <w:lang w:eastAsia="zh-CN"/>
          <w14:textFill>
            <w14:solidFill>
              <w14:schemeClr w14:val="tx1"/>
            </w14:solidFill>
          </w14:textFill>
        </w:rPr>
      </w:pPr>
      <w:r>
        <w:rPr>
          <w:rFonts w:hint="eastAsia" w:ascii="黑体" w:hAnsi="黑体" w:eastAsia="黑体" w:cs="Times New Roman"/>
          <w:color w:val="000000" w:themeColor="text1"/>
          <w:sz w:val="28"/>
          <w:szCs w:val="28"/>
          <w:highlight w:val="none"/>
          <w:lang w:eastAsia="zh-CN"/>
          <w14:textFill>
            <w14:solidFill>
              <w14:schemeClr w14:val="tx1"/>
            </w14:solidFill>
          </w14:textFill>
        </w:rPr>
        <w:t>第二十</w:t>
      </w:r>
      <w:r>
        <w:rPr>
          <w:rFonts w:ascii="黑体" w:hAnsi="黑体" w:eastAsia="黑体" w:cs="Times New Roman"/>
          <w:color w:val="000000" w:themeColor="text1"/>
          <w:sz w:val="28"/>
          <w:szCs w:val="28"/>
          <w:highlight w:val="none"/>
          <w:lang w:eastAsia="zh-CN"/>
          <w14:textFill>
            <w14:solidFill>
              <w14:schemeClr w14:val="tx1"/>
            </w14:solidFill>
          </w14:textFill>
        </w:rPr>
        <w:t>九</w:t>
      </w:r>
      <w:r>
        <w:rPr>
          <w:rFonts w:hint="eastAsia" w:ascii="黑体" w:hAnsi="黑体" w:eastAsia="黑体" w:cs="Times New Roman"/>
          <w:color w:val="000000" w:themeColor="text1"/>
          <w:sz w:val="28"/>
          <w:szCs w:val="28"/>
          <w:highlight w:val="none"/>
          <w:lang w:eastAsia="zh-CN"/>
          <w14:textFill>
            <w14:solidFill>
              <w14:schemeClr w14:val="tx1"/>
            </w14:solidFill>
          </w14:textFill>
        </w:rPr>
        <w:t>条</w:t>
      </w:r>
      <w:r>
        <w:rPr>
          <w:rFonts w:hint="eastAsia" w:ascii="Times New Roman" w:hAnsi="Times New Roman" w:eastAsia="仿宋"/>
          <w:bCs/>
          <w:color w:val="000000" w:themeColor="text1"/>
          <w:sz w:val="28"/>
          <w:szCs w:val="28"/>
          <w:highlight w:val="none"/>
          <w:lang w:eastAsia="zh-CN"/>
          <w14:textFill>
            <w14:solidFill>
              <w14:schemeClr w14:val="tx1"/>
            </w14:solidFill>
          </w14:textFill>
        </w:rPr>
        <w:t xml:space="preserve"> 学校教职工代表大会是教职工依法参与学校民主管理和监督的基本形式，是学校管理体制的重要组成部分。教职工代表由民主选举产生。学校教职工代表大会每届任期为五年，期满应当进行换届选举。校长定期或不定期向教职工代表大会报告工作。</w:t>
      </w:r>
    </w:p>
    <w:p>
      <w:pPr>
        <w:pStyle w:val="3"/>
        <w:spacing w:line="360" w:lineRule="auto"/>
        <w:ind w:left="0" w:firstLine="560" w:firstLineChars="200"/>
        <w:jc w:val="both"/>
        <w:rPr>
          <w:rFonts w:ascii="Times New Roman" w:hAnsi="Times New Roman" w:eastAsia="仿宋"/>
          <w:bCs/>
          <w:color w:val="000000" w:themeColor="text1"/>
          <w:sz w:val="28"/>
          <w:szCs w:val="28"/>
          <w:highlight w:val="none"/>
          <w:lang w:eastAsia="zh-CN"/>
          <w14:textFill>
            <w14:solidFill>
              <w14:schemeClr w14:val="tx1"/>
            </w14:solidFill>
          </w14:textFill>
        </w:rPr>
      </w:pPr>
      <w:r>
        <w:rPr>
          <w:rFonts w:hint="eastAsia" w:ascii="Times New Roman" w:hAnsi="Times New Roman" w:eastAsia="仿宋"/>
          <w:bCs/>
          <w:color w:val="000000" w:themeColor="text1"/>
          <w:sz w:val="28"/>
          <w:szCs w:val="28"/>
          <w:highlight w:val="none"/>
          <w:lang w:eastAsia="zh-CN"/>
          <w14:textFill>
            <w14:solidFill>
              <w14:schemeClr w14:val="tx1"/>
            </w14:solidFill>
          </w14:textFill>
        </w:rPr>
        <w:t>学校工会是在学校分党委和上级工会组织领导下的教职员工自愿参加的群众组织。</w:t>
      </w:r>
      <w:r>
        <w:rPr>
          <w:rFonts w:ascii="Times New Roman" w:hAnsi="Times New Roman" w:eastAsia="仿宋"/>
          <w:bCs/>
          <w:color w:val="000000" w:themeColor="text1"/>
          <w:sz w:val="28"/>
          <w:szCs w:val="28"/>
          <w:highlight w:val="none"/>
          <w:lang w:eastAsia="zh-CN"/>
          <w14:textFill>
            <w14:solidFill>
              <w14:schemeClr w14:val="tx1"/>
            </w14:solidFill>
          </w14:textFill>
        </w:rPr>
        <w:t>工会</w:t>
      </w:r>
      <w:r>
        <w:rPr>
          <w:rFonts w:hint="eastAsia" w:ascii="Times New Roman" w:hAnsi="Times New Roman" w:eastAsia="仿宋"/>
          <w:bCs/>
          <w:color w:val="000000" w:themeColor="text1"/>
          <w:sz w:val="28"/>
          <w:szCs w:val="28"/>
          <w:highlight w:val="none"/>
          <w:lang w:eastAsia="zh-CN"/>
          <w14:textFill>
            <w14:solidFill>
              <w14:schemeClr w14:val="tx1"/>
            </w14:solidFill>
          </w14:textFill>
        </w:rPr>
        <w:t>按照有关规定履行职责。</w:t>
      </w:r>
    </w:p>
    <w:p>
      <w:pPr>
        <w:pStyle w:val="3"/>
        <w:spacing w:line="360" w:lineRule="auto"/>
        <w:ind w:left="0" w:firstLine="560" w:firstLineChars="200"/>
        <w:jc w:val="both"/>
        <w:rPr>
          <w:rFonts w:ascii="Times New Roman" w:hAnsi="Times New Roman" w:eastAsia="仿宋"/>
          <w:color w:val="000000" w:themeColor="text1"/>
          <w:kern w:val="2"/>
          <w:sz w:val="28"/>
          <w:szCs w:val="28"/>
          <w:highlight w:val="none"/>
          <w:lang w:eastAsia="zh-CN"/>
          <w14:textFill>
            <w14:solidFill>
              <w14:schemeClr w14:val="tx1"/>
            </w14:solidFill>
          </w14:textFill>
        </w:rPr>
      </w:pPr>
      <w:r>
        <w:rPr>
          <w:rFonts w:hint="eastAsia" w:ascii="黑体" w:hAnsi="黑体" w:eastAsia="黑体" w:cs="Times New Roman"/>
          <w:color w:val="000000" w:themeColor="text1"/>
          <w:sz w:val="28"/>
          <w:szCs w:val="28"/>
          <w:highlight w:val="none"/>
          <w:lang w:eastAsia="zh-CN"/>
          <w14:textFill>
            <w14:solidFill>
              <w14:schemeClr w14:val="tx1"/>
            </w14:solidFill>
          </w14:textFill>
        </w:rPr>
        <w:t>第三十条</w:t>
      </w:r>
      <w:r>
        <w:rPr>
          <w:rFonts w:hint="eastAsia" w:ascii="Times New Roman" w:hAnsi="Times New Roman" w:eastAsia="仿宋"/>
          <w:color w:val="000000" w:themeColor="text1"/>
          <w:kern w:val="2"/>
          <w:sz w:val="28"/>
          <w:szCs w:val="28"/>
          <w:highlight w:val="none"/>
          <w:lang w:eastAsia="zh-CN"/>
          <w14:textFill>
            <w14:solidFill>
              <w14:schemeClr w14:val="tx1"/>
            </w14:solidFill>
          </w14:textFill>
        </w:rPr>
        <w:t xml:space="preserve"> 校内各民主党派、无党派人士依据法律和各自职责开展活动，参与学校民主管理。</w:t>
      </w:r>
    </w:p>
    <w:p>
      <w:pPr>
        <w:pStyle w:val="3"/>
        <w:spacing w:line="360" w:lineRule="auto"/>
        <w:ind w:left="0" w:firstLine="560" w:firstLineChars="200"/>
        <w:jc w:val="both"/>
        <w:rPr>
          <w:rFonts w:ascii="Times New Roman" w:hAnsi="Times New Roman" w:eastAsia="仿宋"/>
          <w:color w:val="000000" w:themeColor="text1"/>
          <w:sz w:val="28"/>
          <w:szCs w:val="28"/>
          <w:highlight w:val="none"/>
          <w:lang w:eastAsia="zh-CN"/>
          <w14:textFill>
            <w14:solidFill>
              <w14:schemeClr w14:val="tx1"/>
            </w14:solidFill>
          </w14:textFill>
        </w:rPr>
      </w:pPr>
      <w:r>
        <w:rPr>
          <w:rFonts w:hint="eastAsia" w:ascii="黑体" w:hAnsi="黑体" w:eastAsia="黑体" w:cs="Times New Roman"/>
          <w:color w:val="000000" w:themeColor="text1"/>
          <w:sz w:val="28"/>
          <w:szCs w:val="28"/>
          <w:highlight w:val="none"/>
          <w:lang w:eastAsia="zh-CN"/>
          <w14:textFill>
            <w14:solidFill>
              <w14:schemeClr w14:val="tx1"/>
            </w14:solidFill>
          </w14:textFill>
        </w:rPr>
        <w:t>第三十</w:t>
      </w:r>
      <w:r>
        <w:rPr>
          <w:rFonts w:ascii="黑体" w:hAnsi="黑体" w:eastAsia="黑体" w:cs="Times New Roman"/>
          <w:color w:val="000000" w:themeColor="text1"/>
          <w:sz w:val="28"/>
          <w:szCs w:val="28"/>
          <w:highlight w:val="none"/>
          <w:lang w:eastAsia="zh-CN"/>
          <w14:textFill>
            <w14:solidFill>
              <w14:schemeClr w14:val="tx1"/>
            </w14:solidFill>
          </w14:textFill>
        </w:rPr>
        <w:t>一</w:t>
      </w:r>
      <w:r>
        <w:rPr>
          <w:rFonts w:hint="eastAsia" w:ascii="黑体" w:hAnsi="黑体" w:eastAsia="黑体" w:cs="Times New Roman"/>
          <w:color w:val="000000" w:themeColor="text1"/>
          <w:sz w:val="28"/>
          <w:szCs w:val="28"/>
          <w:highlight w:val="none"/>
          <w:lang w:eastAsia="zh-CN"/>
          <w14:textFill>
            <w14:solidFill>
              <w14:schemeClr w14:val="tx1"/>
            </w14:solidFill>
          </w14:textFill>
        </w:rPr>
        <w:t>条</w:t>
      </w:r>
      <w:r>
        <w:rPr>
          <w:rFonts w:ascii="Times New Roman" w:hAnsi="Times New Roman" w:eastAsia="仿宋"/>
          <w:color w:val="000000" w:themeColor="text1"/>
          <w:kern w:val="2"/>
          <w:sz w:val="28"/>
          <w:szCs w:val="28"/>
          <w:highlight w:val="none"/>
          <w:lang w:eastAsia="zh-CN"/>
          <w14:textFill>
            <w14:solidFill>
              <w14:schemeClr w14:val="tx1"/>
            </w14:solidFill>
          </w14:textFill>
        </w:rPr>
        <w:t xml:space="preserve"> </w:t>
      </w:r>
      <w:r>
        <w:rPr>
          <w:rFonts w:ascii="Times New Roman" w:hAnsi="Times New Roman" w:eastAsia="仿宋"/>
          <w:color w:val="000000" w:themeColor="text1"/>
          <w:sz w:val="28"/>
          <w:szCs w:val="28"/>
          <w:highlight w:val="none"/>
          <w:lang w:eastAsia="zh-CN"/>
          <w14:textFill>
            <w14:solidFill>
              <w14:schemeClr w14:val="tx1"/>
            </w14:solidFill>
          </w14:textFill>
        </w:rPr>
        <w:t>设立学校办公室</w:t>
      </w:r>
      <w:r>
        <w:rPr>
          <w:rFonts w:hint="eastAsia" w:ascii="Times New Roman" w:hAnsi="Times New Roman" w:eastAsia="仿宋"/>
          <w:color w:val="000000" w:themeColor="text1"/>
          <w:sz w:val="28"/>
          <w:szCs w:val="28"/>
          <w:highlight w:val="none"/>
          <w:lang w:eastAsia="zh-CN"/>
          <w14:textFill>
            <w14:solidFill>
              <w14:schemeClr w14:val="tx1"/>
            </w14:solidFill>
          </w14:textFill>
        </w:rPr>
        <w:t>、党委办公室、德育</w:t>
      </w:r>
      <w:r>
        <w:rPr>
          <w:rFonts w:ascii="Times New Roman" w:hAnsi="Times New Roman" w:eastAsia="仿宋"/>
          <w:color w:val="000000" w:themeColor="text1"/>
          <w:sz w:val="28"/>
          <w:szCs w:val="28"/>
          <w:highlight w:val="none"/>
          <w:lang w:eastAsia="zh-CN"/>
          <w14:textFill>
            <w14:solidFill>
              <w14:schemeClr w14:val="tx1"/>
            </w14:solidFill>
          </w14:textFill>
        </w:rPr>
        <w:t>处</w:t>
      </w:r>
      <w:r>
        <w:rPr>
          <w:rFonts w:hint="eastAsia" w:ascii="Times New Roman" w:hAnsi="Times New Roman" w:eastAsia="仿宋"/>
          <w:color w:val="000000" w:themeColor="text1"/>
          <w:sz w:val="28"/>
          <w:szCs w:val="28"/>
          <w:highlight w:val="none"/>
          <w:lang w:eastAsia="zh-CN"/>
          <w14:textFill>
            <w14:solidFill>
              <w14:schemeClr w14:val="tx1"/>
            </w14:solidFill>
          </w14:textFill>
        </w:rPr>
        <w:t>、</w:t>
      </w:r>
      <w:r>
        <w:rPr>
          <w:rFonts w:ascii="Times New Roman" w:hAnsi="Times New Roman" w:eastAsia="仿宋"/>
          <w:color w:val="000000" w:themeColor="text1"/>
          <w:sz w:val="28"/>
          <w:szCs w:val="28"/>
          <w:highlight w:val="none"/>
          <w:lang w:eastAsia="zh-CN"/>
          <w14:textFill>
            <w14:solidFill>
              <w14:schemeClr w14:val="tx1"/>
            </w14:solidFill>
          </w14:textFill>
        </w:rPr>
        <w:t>教务处</w:t>
      </w:r>
      <w:r>
        <w:rPr>
          <w:rFonts w:hint="eastAsia" w:ascii="Times New Roman" w:hAnsi="Times New Roman" w:eastAsia="仿宋"/>
          <w:color w:val="000000" w:themeColor="text1"/>
          <w:sz w:val="28"/>
          <w:szCs w:val="28"/>
          <w:highlight w:val="none"/>
          <w:lang w:eastAsia="zh-CN"/>
          <w14:textFill>
            <w14:solidFill>
              <w14:schemeClr w14:val="tx1"/>
            </w14:solidFill>
          </w14:textFill>
        </w:rPr>
        <w:t>、人事</w:t>
      </w:r>
      <w:r>
        <w:rPr>
          <w:rFonts w:ascii="Times New Roman" w:hAnsi="Times New Roman" w:eastAsia="仿宋"/>
          <w:color w:val="000000" w:themeColor="text1"/>
          <w:sz w:val="28"/>
          <w:szCs w:val="28"/>
          <w:highlight w:val="none"/>
          <w:lang w:eastAsia="zh-CN"/>
          <w14:textFill>
            <w14:solidFill>
              <w14:schemeClr w14:val="tx1"/>
            </w14:solidFill>
          </w14:textFill>
        </w:rPr>
        <w:t>处</w:t>
      </w:r>
      <w:r>
        <w:rPr>
          <w:rFonts w:hint="eastAsia" w:ascii="Times New Roman" w:hAnsi="Times New Roman" w:eastAsia="仿宋"/>
          <w:color w:val="000000" w:themeColor="text1"/>
          <w:sz w:val="28"/>
          <w:szCs w:val="28"/>
          <w:highlight w:val="none"/>
          <w:lang w:eastAsia="zh-CN"/>
          <w14:textFill>
            <w14:solidFill>
              <w14:schemeClr w14:val="tx1"/>
            </w14:solidFill>
          </w14:textFill>
        </w:rPr>
        <w:t>、财务</w:t>
      </w:r>
      <w:r>
        <w:rPr>
          <w:rFonts w:ascii="Times New Roman" w:hAnsi="Times New Roman" w:eastAsia="仿宋"/>
          <w:color w:val="000000" w:themeColor="text1"/>
          <w:sz w:val="28"/>
          <w:szCs w:val="28"/>
          <w:highlight w:val="none"/>
          <w:lang w:eastAsia="zh-CN"/>
          <w14:textFill>
            <w14:solidFill>
              <w14:schemeClr w14:val="tx1"/>
            </w14:solidFill>
          </w14:textFill>
        </w:rPr>
        <w:t>处</w:t>
      </w:r>
      <w:r>
        <w:rPr>
          <w:rFonts w:hint="eastAsia" w:ascii="Times New Roman" w:hAnsi="Times New Roman" w:eastAsia="仿宋"/>
          <w:color w:val="000000" w:themeColor="text1"/>
          <w:sz w:val="28"/>
          <w:szCs w:val="28"/>
          <w:highlight w:val="none"/>
          <w:lang w:eastAsia="zh-CN"/>
          <w14:textFill>
            <w14:solidFill>
              <w14:schemeClr w14:val="tx1"/>
            </w14:solidFill>
          </w14:textFill>
        </w:rPr>
        <w:t>、科研</w:t>
      </w:r>
      <w:r>
        <w:rPr>
          <w:rFonts w:ascii="Times New Roman" w:hAnsi="Times New Roman" w:eastAsia="仿宋"/>
          <w:color w:val="000000" w:themeColor="text1"/>
          <w:sz w:val="28"/>
          <w:szCs w:val="28"/>
          <w:highlight w:val="none"/>
          <w:lang w:eastAsia="zh-CN"/>
          <w14:textFill>
            <w14:solidFill>
              <w14:schemeClr w14:val="tx1"/>
            </w14:solidFill>
          </w14:textFill>
        </w:rPr>
        <w:t>处</w:t>
      </w:r>
      <w:r>
        <w:rPr>
          <w:rFonts w:hint="eastAsia" w:ascii="Times New Roman" w:hAnsi="Times New Roman" w:eastAsia="仿宋"/>
          <w:color w:val="000000" w:themeColor="text1"/>
          <w:sz w:val="28"/>
          <w:szCs w:val="28"/>
          <w:highlight w:val="none"/>
          <w:lang w:eastAsia="zh-CN"/>
          <w14:textFill>
            <w14:solidFill>
              <w14:schemeClr w14:val="tx1"/>
            </w14:solidFill>
          </w14:textFill>
        </w:rPr>
        <w:t>、外事办、新闻中心、舆情办</w:t>
      </w:r>
      <w:r>
        <w:rPr>
          <w:rFonts w:ascii="Times New Roman" w:hAnsi="Times New Roman" w:eastAsia="仿宋"/>
          <w:color w:val="000000" w:themeColor="text1"/>
          <w:sz w:val="28"/>
          <w:szCs w:val="28"/>
          <w:highlight w:val="none"/>
          <w:lang w:eastAsia="zh-CN"/>
          <w14:textFill>
            <w14:solidFill>
              <w14:schemeClr w14:val="tx1"/>
            </w14:solidFill>
          </w14:textFill>
        </w:rPr>
        <w:t>、基建处</w:t>
      </w:r>
      <w:r>
        <w:rPr>
          <w:rFonts w:hint="eastAsia" w:ascii="Times New Roman" w:hAnsi="Times New Roman" w:eastAsia="仿宋"/>
          <w:color w:val="000000" w:themeColor="text1"/>
          <w:sz w:val="28"/>
          <w:szCs w:val="28"/>
          <w:highlight w:val="none"/>
          <w:lang w:eastAsia="zh-CN"/>
          <w14:textFill>
            <w14:solidFill>
              <w14:schemeClr w14:val="tx1"/>
            </w14:solidFill>
          </w14:textFill>
        </w:rPr>
        <w:t>、总务</w:t>
      </w:r>
      <w:r>
        <w:rPr>
          <w:rFonts w:ascii="Times New Roman" w:hAnsi="Times New Roman" w:eastAsia="仿宋"/>
          <w:color w:val="000000" w:themeColor="text1"/>
          <w:sz w:val="28"/>
          <w:szCs w:val="28"/>
          <w:highlight w:val="none"/>
          <w:lang w:eastAsia="zh-CN"/>
          <w14:textFill>
            <w14:solidFill>
              <w14:schemeClr w14:val="tx1"/>
            </w14:solidFill>
          </w14:textFill>
        </w:rPr>
        <w:t>处</w:t>
      </w:r>
      <w:r>
        <w:rPr>
          <w:rFonts w:hint="eastAsia" w:ascii="Times New Roman" w:hAnsi="Times New Roman" w:eastAsia="仿宋"/>
          <w:color w:val="000000" w:themeColor="text1"/>
          <w:sz w:val="28"/>
          <w:szCs w:val="28"/>
          <w:highlight w:val="none"/>
          <w:lang w:eastAsia="zh-CN"/>
          <w14:textFill>
            <w14:solidFill>
              <w14:schemeClr w14:val="tx1"/>
            </w14:solidFill>
          </w14:textFill>
        </w:rPr>
        <w:t>、</w:t>
      </w:r>
      <w:r>
        <w:rPr>
          <w:rFonts w:ascii="Times New Roman" w:hAnsi="Times New Roman" w:eastAsia="仿宋"/>
          <w:color w:val="000000" w:themeColor="text1"/>
          <w:sz w:val="28"/>
          <w:szCs w:val="28"/>
          <w:highlight w:val="none"/>
          <w:lang w:eastAsia="zh-CN"/>
          <w14:textFill>
            <w14:solidFill>
              <w14:schemeClr w14:val="tx1"/>
            </w14:solidFill>
          </w14:textFill>
        </w:rPr>
        <w:t>保卫处</w:t>
      </w:r>
      <w:r>
        <w:rPr>
          <w:rFonts w:hint="eastAsia" w:ascii="Times New Roman" w:hAnsi="Times New Roman" w:eastAsia="仿宋"/>
          <w:color w:val="000000" w:themeColor="text1"/>
          <w:sz w:val="28"/>
          <w:szCs w:val="28"/>
          <w:highlight w:val="none"/>
          <w:lang w:eastAsia="zh-CN"/>
          <w14:textFill>
            <w14:solidFill>
              <w14:schemeClr w14:val="tx1"/>
            </w14:solidFill>
          </w14:textFill>
        </w:rPr>
        <w:t>、电教中心、信息中心、拔尖创新人才早期培养基地（以下简称“早培项目”）、国际部、中外合作办学项目、三高体育训练基地、纪检室、艺体中心、场馆中心、食堂、信息中心</w:t>
      </w:r>
      <w:r>
        <w:rPr>
          <w:rFonts w:ascii="Times New Roman" w:hAnsi="Times New Roman" w:eastAsia="仿宋"/>
          <w:color w:val="000000" w:themeColor="text1"/>
          <w:sz w:val="28"/>
          <w:szCs w:val="28"/>
          <w:highlight w:val="none"/>
          <w:lang w:eastAsia="zh-CN"/>
          <w14:textFill>
            <w14:solidFill>
              <w14:schemeClr w14:val="tx1"/>
            </w14:solidFill>
          </w14:textFill>
        </w:rPr>
        <w:t>等部门。</w:t>
      </w:r>
      <w:r>
        <w:rPr>
          <w:rFonts w:hint="eastAsia" w:ascii="Times New Roman" w:hAnsi="Times New Roman" w:eastAsia="仿宋"/>
          <w:color w:val="000000" w:themeColor="text1"/>
          <w:kern w:val="2"/>
          <w:sz w:val="28"/>
          <w:szCs w:val="28"/>
          <w:highlight w:val="none"/>
          <w:lang w:eastAsia="zh-CN"/>
          <w14:textFill>
            <w14:solidFill>
              <w14:schemeClr w14:val="tx1"/>
            </w14:solidFill>
          </w14:textFill>
        </w:rPr>
        <w:t>学校根据工作需要，可设置、变更或者撤销学校的职能部门，并可根据实际情况合理调整各部门的职能。各部门根据学校的授权，</w:t>
      </w:r>
      <w:r>
        <w:rPr>
          <w:rFonts w:hint="eastAsia" w:ascii="Times New Roman" w:hAnsi="Times New Roman" w:eastAsia="仿宋"/>
          <w:color w:val="000000" w:themeColor="text1"/>
          <w:sz w:val="28"/>
          <w:szCs w:val="28"/>
          <w:highlight w:val="none"/>
          <w:lang w:eastAsia="zh-CN"/>
          <w14:textFill>
            <w14:solidFill>
              <w14:schemeClr w14:val="tx1"/>
            </w14:solidFill>
          </w14:textFill>
        </w:rPr>
        <w:t>履行管理和服务职责，为全校师生员工提供优质服务，构建精细化管理模式。</w:t>
      </w:r>
    </w:p>
    <w:p>
      <w:pPr>
        <w:pStyle w:val="3"/>
        <w:spacing w:line="360" w:lineRule="auto"/>
        <w:ind w:left="0" w:firstLine="560" w:firstLineChars="200"/>
        <w:jc w:val="both"/>
        <w:rPr>
          <w:rFonts w:ascii="Times New Roman" w:hAnsi="Times New Roman" w:eastAsia="仿宋"/>
          <w:color w:val="000000" w:themeColor="text1"/>
          <w:sz w:val="28"/>
          <w:szCs w:val="28"/>
          <w:highlight w:val="none"/>
          <w:lang w:eastAsia="zh-CN"/>
          <w14:textFill>
            <w14:solidFill>
              <w14:schemeClr w14:val="tx1"/>
            </w14:solidFill>
          </w14:textFill>
        </w:rPr>
      </w:pPr>
      <w:r>
        <w:rPr>
          <w:rFonts w:hint="eastAsia" w:ascii="黑体" w:hAnsi="黑体" w:eastAsia="黑体" w:cs="Times New Roman"/>
          <w:color w:val="000000" w:themeColor="text1"/>
          <w:sz w:val="28"/>
          <w:szCs w:val="28"/>
          <w:highlight w:val="none"/>
          <w:lang w:eastAsia="zh-CN"/>
          <w14:textFill>
            <w14:solidFill>
              <w14:schemeClr w14:val="tx1"/>
            </w14:solidFill>
          </w14:textFill>
        </w:rPr>
        <w:t>第三十</w:t>
      </w:r>
      <w:r>
        <w:rPr>
          <w:rFonts w:ascii="黑体" w:hAnsi="黑体" w:eastAsia="黑体" w:cs="Times New Roman"/>
          <w:color w:val="000000" w:themeColor="text1"/>
          <w:sz w:val="28"/>
          <w:szCs w:val="28"/>
          <w:highlight w:val="none"/>
          <w:lang w:eastAsia="zh-CN"/>
          <w14:textFill>
            <w14:solidFill>
              <w14:schemeClr w14:val="tx1"/>
            </w14:solidFill>
          </w14:textFill>
        </w:rPr>
        <w:t>二</w:t>
      </w:r>
      <w:r>
        <w:rPr>
          <w:rFonts w:hint="eastAsia" w:ascii="黑体" w:hAnsi="黑体" w:eastAsia="黑体" w:cs="Times New Roman"/>
          <w:color w:val="000000" w:themeColor="text1"/>
          <w:sz w:val="28"/>
          <w:szCs w:val="28"/>
          <w:highlight w:val="none"/>
          <w:lang w:eastAsia="zh-CN"/>
          <w14:textFill>
            <w14:solidFill>
              <w14:schemeClr w14:val="tx1"/>
            </w14:solidFill>
          </w14:textFill>
        </w:rPr>
        <w:t>条</w:t>
      </w:r>
      <w:r>
        <w:rPr>
          <w:rFonts w:hint="eastAsia" w:ascii="Times New Roman" w:hAnsi="Times New Roman" w:eastAsia="仿宋"/>
          <w:color w:val="000000" w:themeColor="text1"/>
          <w:sz w:val="28"/>
          <w:szCs w:val="28"/>
          <w:highlight w:val="none"/>
          <w:lang w:eastAsia="zh-CN"/>
          <w14:textFill>
            <w14:solidFill>
              <w14:schemeClr w14:val="tx1"/>
            </w14:solidFill>
          </w14:textFill>
        </w:rPr>
        <w:t xml:space="preserve"> 建立科学规范的副校长和中层干部选拔任用制度，形成有效管用、简便易行、有利于优秀人才脱颖而出的选人用人机制，推进干部队伍年轻化、知识化、专业化。</w:t>
      </w:r>
    </w:p>
    <w:p>
      <w:pPr>
        <w:pStyle w:val="3"/>
        <w:spacing w:line="360" w:lineRule="auto"/>
        <w:ind w:left="0" w:firstLine="560" w:firstLineChars="200"/>
        <w:jc w:val="both"/>
        <w:rPr>
          <w:rFonts w:ascii="Times New Roman" w:hAnsi="Times New Roman" w:eastAsia="仿宋"/>
          <w:color w:val="000000" w:themeColor="text1"/>
          <w:sz w:val="28"/>
          <w:szCs w:val="28"/>
          <w:highlight w:val="none"/>
          <w:lang w:eastAsia="zh-CN"/>
          <w14:textFill>
            <w14:solidFill>
              <w14:schemeClr w14:val="tx1"/>
            </w14:solidFill>
          </w14:textFill>
        </w:rPr>
      </w:pPr>
      <w:r>
        <w:rPr>
          <w:rFonts w:hint="eastAsia" w:ascii="黑体" w:hAnsi="黑体" w:eastAsia="黑体" w:cs="Times New Roman"/>
          <w:color w:val="000000" w:themeColor="text1"/>
          <w:sz w:val="28"/>
          <w:szCs w:val="28"/>
          <w:highlight w:val="none"/>
          <w:lang w:eastAsia="zh-CN"/>
          <w14:textFill>
            <w14:solidFill>
              <w14:schemeClr w14:val="tx1"/>
            </w14:solidFill>
          </w14:textFill>
        </w:rPr>
        <w:t>第三十三条</w:t>
      </w:r>
      <w:r>
        <w:rPr>
          <w:rFonts w:hint="eastAsia" w:ascii="Times New Roman" w:hAnsi="Times New Roman" w:eastAsia="仿宋"/>
          <w:bCs/>
          <w:color w:val="000000" w:themeColor="text1"/>
          <w:sz w:val="28"/>
          <w:szCs w:val="28"/>
          <w:highlight w:val="none"/>
          <w:lang w:eastAsia="zh-CN"/>
          <w14:textFill>
            <w14:solidFill>
              <w14:schemeClr w14:val="tx1"/>
            </w14:solidFill>
          </w14:textFill>
        </w:rPr>
        <w:t xml:space="preserve"> </w:t>
      </w:r>
      <w:r>
        <w:rPr>
          <w:rFonts w:hint="eastAsia" w:ascii="Times New Roman" w:hAnsi="Times New Roman" w:eastAsia="仿宋"/>
          <w:color w:val="000000" w:themeColor="text1"/>
          <w:sz w:val="28"/>
          <w:szCs w:val="28"/>
          <w:highlight w:val="none"/>
          <w:lang w:eastAsia="zh-CN"/>
          <w14:textFill>
            <w14:solidFill>
              <w14:schemeClr w14:val="tx1"/>
            </w14:solidFill>
          </w14:textFill>
        </w:rPr>
        <w:t>中国人民大学附属中学学生代表大会是学生参与学校民主管理和监督的重要组织形式，按照章程行使职权、履行职责。</w:t>
      </w:r>
    </w:p>
    <w:p>
      <w:pPr>
        <w:pStyle w:val="3"/>
        <w:spacing w:line="360" w:lineRule="auto"/>
        <w:ind w:left="0" w:firstLine="560" w:firstLineChars="200"/>
        <w:jc w:val="both"/>
        <w:rPr>
          <w:rFonts w:ascii="Times New Roman" w:hAnsi="Times New Roman" w:eastAsia="仿宋"/>
          <w:color w:val="000000" w:themeColor="text1"/>
          <w:sz w:val="28"/>
          <w:szCs w:val="28"/>
          <w:highlight w:val="none"/>
          <w:lang w:eastAsia="zh-CN"/>
          <w14:textFill>
            <w14:solidFill>
              <w14:schemeClr w14:val="tx1"/>
            </w14:solidFill>
          </w14:textFill>
        </w:rPr>
      </w:pPr>
      <w:r>
        <w:rPr>
          <w:rFonts w:hint="eastAsia" w:ascii="黑体" w:hAnsi="黑体" w:eastAsia="黑体" w:cs="Times New Roman"/>
          <w:color w:val="000000" w:themeColor="text1"/>
          <w:sz w:val="28"/>
          <w:szCs w:val="28"/>
          <w:highlight w:val="none"/>
          <w:lang w:eastAsia="zh-CN"/>
          <w14:textFill>
            <w14:solidFill>
              <w14:schemeClr w14:val="tx1"/>
            </w14:solidFill>
          </w14:textFill>
        </w:rPr>
        <w:t>第三十四条</w:t>
      </w:r>
      <w:r>
        <w:rPr>
          <w:rFonts w:hint="eastAsia" w:ascii="Times New Roman" w:hAnsi="Times New Roman" w:eastAsia="仿宋"/>
          <w:color w:val="000000" w:themeColor="text1"/>
          <w:sz w:val="28"/>
          <w:szCs w:val="28"/>
          <w:highlight w:val="none"/>
          <w:lang w:eastAsia="zh-CN"/>
          <w14:textFill>
            <w14:solidFill>
              <w14:schemeClr w14:val="tx1"/>
            </w14:solidFill>
          </w14:textFill>
        </w:rPr>
        <w:t xml:space="preserve"> 学校依据国家有关规定和发展需要，与其他学校、科研机构、国家机关和企事业单位签订协议，探索集团化办学和教学联盟等新学校形态。集团化办学和教学联盟各成员校的建立必须事前与学校签订协议，在协议中明确各方的权利和义务。</w:t>
      </w:r>
    </w:p>
    <w:p>
      <w:pPr>
        <w:autoSpaceDE w:val="0"/>
        <w:autoSpaceDN w:val="0"/>
        <w:adjustRightInd w:val="0"/>
        <w:spacing w:line="360" w:lineRule="auto"/>
        <w:jc w:val="left"/>
        <w:rPr>
          <w:rFonts w:ascii="Times New Roman" w:hAnsi="Times New Roman" w:eastAsia="仿宋"/>
          <w:color w:val="000000" w:themeColor="text1"/>
          <w:sz w:val="28"/>
          <w:szCs w:val="28"/>
          <w:highlight w:val="none"/>
          <w14:textFill>
            <w14:solidFill>
              <w14:schemeClr w14:val="tx1"/>
            </w14:solidFill>
          </w14:textFill>
        </w:rPr>
      </w:pPr>
    </w:p>
    <w:p>
      <w:pPr>
        <w:autoSpaceDE w:val="0"/>
        <w:autoSpaceDN w:val="0"/>
        <w:adjustRightInd w:val="0"/>
        <w:spacing w:line="360" w:lineRule="auto"/>
        <w:jc w:val="center"/>
        <w:rPr>
          <w:rFonts w:ascii="黑体" w:hAnsi="黑体" w:eastAsia="黑体" w:cs="Times New Roman"/>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第四章 教育教学</w:t>
      </w:r>
      <w:r>
        <w:rPr>
          <w:rFonts w:ascii="黑体" w:hAnsi="黑体" w:eastAsia="黑体" w:cs="Times New Roman"/>
          <w:color w:val="000000" w:themeColor="text1"/>
          <w:kern w:val="0"/>
          <w:sz w:val="28"/>
          <w:szCs w:val="28"/>
          <w:highlight w:val="none"/>
          <w14:textFill>
            <w14:solidFill>
              <w14:schemeClr w14:val="tx1"/>
            </w14:solidFill>
          </w14:textFill>
        </w:rPr>
        <w:t>科研管理</w:t>
      </w:r>
    </w:p>
    <w:p>
      <w:pPr>
        <w:autoSpaceDE w:val="0"/>
        <w:autoSpaceDN w:val="0"/>
        <w:adjustRightInd w:val="0"/>
        <w:spacing w:line="360" w:lineRule="auto"/>
        <w:ind w:firstLine="560" w:firstLineChars="200"/>
        <w:jc w:val="left"/>
        <w:rPr>
          <w:rFonts w:ascii="Times New Roman" w:hAnsi="Times New Roman" w:eastAsia="仿宋"/>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第三十五条</w:t>
      </w:r>
      <w:r>
        <w:rPr>
          <w:rFonts w:ascii="Times New Roman" w:hAnsi="Times New Roman" w:eastAsia="仿宋"/>
          <w:color w:val="000000" w:themeColor="text1"/>
          <w:kern w:val="0"/>
          <w:sz w:val="28"/>
          <w:szCs w:val="28"/>
          <w:highlight w:val="none"/>
          <w14:textFill>
            <w14:solidFill>
              <w14:schemeClr w14:val="tx1"/>
            </w14:solidFill>
          </w14:textFill>
        </w:rPr>
        <w:t xml:space="preserve"> </w:t>
      </w:r>
      <w:r>
        <w:rPr>
          <w:rFonts w:hint="eastAsia" w:ascii="Times New Roman" w:hAnsi="Times New Roman" w:eastAsia="仿宋"/>
          <w:color w:val="000000" w:themeColor="text1"/>
          <w:kern w:val="0"/>
          <w:sz w:val="28"/>
          <w:szCs w:val="28"/>
          <w:highlight w:val="none"/>
          <w14:textFill>
            <w14:solidFill>
              <w14:schemeClr w14:val="tx1"/>
            </w14:solidFill>
          </w14:textFill>
        </w:rPr>
        <w:t>德育处、团委负责学生思想政治和共青团的建设工作，</w:t>
      </w:r>
      <w:r>
        <w:rPr>
          <w:rFonts w:ascii="Times New Roman" w:hAnsi="Times New Roman" w:eastAsia="仿宋"/>
          <w:color w:val="000000" w:themeColor="text1"/>
          <w:kern w:val="0"/>
          <w:sz w:val="28"/>
          <w:szCs w:val="28"/>
          <w:highlight w:val="none"/>
          <w14:textFill>
            <w14:solidFill>
              <w14:schemeClr w14:val="tx1"/>
            </w14:solidFill>
          </w14:textFill>
        </w:rPr>
        <w:t>德育管理实行</w:t>
      </w:r>
      <w:r>
        <w:rPr>
          <w:rFonts w:hint="eastAsia" w:ascii="Times New Roman" w:hAnsi="Times New Roman" w:eastAsia="仿宋"/>
          <w:color w:val="000000" w:themeColor="text1"/>
          <w:kern w:val="0"/>
          <w:sz w:val="28"/>
          <w:szCs w:val="28"/>
          <w:highlight w:val="none"/>
          <w14:textFill>
            <w14:solidFill>
              <w14:schemeClr w14:val="tx1"/>
            </w14:solidFill>
          </w14:textFill>
        </w:rPr>
        <w:t>三全</w:t>
      </w:r>
      <w:r>
        <w:rPr>
          <w:rFonts w:ascii="Times New Roman" w:hAnsi="Times New Roman" w:eastAsia="仿宋"/>
          <w:color w:val="000000" w:themeColor="text1"/>
          <w:kern w:val="0"/>
          <w:sz w:val="28"/>
          <w:szCs w:val="28"/>
          <w:highlight w:val="none"/>
          <w14:textFill>
            <w14:solidFill>
              <w14:schemeClr w14:val="tx1"/>
            </w14:solidFill>
          </w14:textFill>
        </w:rPr>
        <w:t>育人机制</w:t>
      </w:r>
      <w:r>
        <w:rPr>
          <w:rFonts w:hint="eastAsia" w:ascii="Times New Roman" w:hAnsi="Times New Roman" w:eastAsia="仿宋"/>
          <w:color w:val="000000" w:themeColor="text1"/>
          <w:kern w:val="0"/>
          <w:sz w:val="28"/>
          <w:szCs w:val="28"/>
          <w:highlight w:val="none"/>
          <w14:textFill>
            <w14:solidFill>
              <w14:schemeClr w14:val="tx1"/>
            </w14:solidFill>
          </w14:textFill>
        </w:rPr>
        <w:t>。</w:t>
      </w:r>
      <w:r>
        <w:rPr>
          <w:rFonts w:ascii="Times New Roman" w:hAnsi="Times New Roman" w:eastAsia="仿宋"/>
          <w:color w:val="000000" w:themeColor="text1"/>
          <w:kern w:val="0"/>
          <w:sz w:val="28"/>
          <w:szCs w:val="28"/>
          <w:highlight w:val="none"/>
          <w14:textFill>
            <w14:solidFill>
              <w14:schemeClr w14:val="tx1"/>
            </w14:solidFill>
          </w14:textFill>
        </w:rPr>
        <w:t>学校</w:t>
      </w:r>
      <w:r>
        <w:rPr>
          <w:rFonts w:hint="eastAsia" w:ascii="Times New Roman" w:hAnsi="Times New Roman" w:eastAsia="仿宋"/>
          <w:color w:val="000000" w:themeColor="text1"/>
          <w:kern w:val="0"/>
          <w:sz w:val="28"/>
          <w:szCs w:val="28"/>
          <w:highlight w:val="none"/>
          <w14:textFill>
            <w14:solidFill>
              <w14:schemeClr w14:val="tx1"/>
            </w14:solidFill>
          </w14:textFill>
        </w:rPr>
        <w:t>坚持立德树人，通过深入开展理想信念教育、社会主义核心价值观教育和中华优秀传统文化教育，引导学生厚植爱国主义情怀，增强民族自豪感和自信心。</w:t>
      </w:r>
    </w:p>
    <w:p>
      <w:pPr>
        <w:autoSpaceDE w:val="0"/>
        <w:autoSpaceDN w:val="0"/>
        <w:adjustRightInd w:val="0"/>
        <w:spacing w:line="360" w:lineRule="auto"/>
        <w:ind w:firstLine="560" w:firstLineChars="200"/>
        <w:jc w:val="left"/>
        <w:rPr>
          <w:rFonts w:ascii="Times New Roman" w:hAnsi="Times New Roman" w:eastAsia="仿宋"/>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第三十六条</w:t>
      </w:r>
      <w:r>
        <w:rPr>
          <w:rFonts w:hint="eastAsia" w:ascii="Times New Roman" w:hAnsi="Times New Roman" w:eastAsia="仿宋"/>
          <w:color w:val="000000" w:themeColor="text1"/>
          <w:kern w:val="0"/>
          <w:sz w:val="28"/>
          <w:szCs w:val="28"/>
          <w:highlight w:val="none"/>
          <w14:textFill>
            <w14:solidFill>
              <w14:schemeClr w14:val="tx1"/>
            </w14:solidFill>
          </w14:textFill>
        </w:rPr>
        <w:t xml:space="preserve"> 教务处负责教育教学计划的编制、对日常教育教学资源进行调配，协助教学副校长组织和指导各部门开展工作。</w:t>
      </w:r>
    </w:p>
    <w:p>
      <w:pPr>
        <w:autoSpaceDE w:val="0"/>
        <w:autoSpaceDN w:val="0"/>
        <w:adjustRightInd w:val="0"/>
        <w:spacing w:line="360" w:lineRule="auto"/>
        <w:ind w:firstLine="560" w:firstLineChars="200"/>
        <w:jc w:val="left"/>
        <w:rPr>
          <w:rFonts w:ascii="Times New Roman" w:hAnsi="Times New Roman" w:eastAsia="仿宋"/>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第三十七条</w:t>
      </w:r>
      <w:r>
        <w:rPr>
          <w:rFonts w:hint="eastAsia" w:ascii="Times New Roman" w:hAnsi="Times New Roman" w:eastAsia="仿宋"/>
          <w:color w:val="000000" w:themeColor="text1"/>
          <w:kern w:val="0"/>
          <w:sz w:val="28"/>
          <w:szCs w:val="28"/>
          <w:highlight w:val="none"/>
          <w14:textFill>
            <w14:solidFill>
              <w14:schemeClr w14:val="tx1"/>
            </w14:solidFill>
          </w14:textFill>
        </w:rPr>
        <w:t xml:space="preserve"> </w:t>
      </w:r>
      <w:r>
        <w:rPr>
          <w:rFonts w:ascii="Times New Roman" w:hAnsi="Times New Roman" w:eastAsia="仿宋"/>
          <w:color w:val="000000" w:themeColor="text1"/>
          <w:kern w:val="0"/>
          <w:sz w:val="28"/>
          <w:szCs w:val="28"/>
          <w:highlight w:val="none"/>
          <w14:textFill>
            <w14:solidFill>
              <w14:schemeClr w14:val="tx1"/>
            </w14:solidFill>
          </w14:textFill>
        </w:rPr>
        <w:t>学校</w:t>
      </w:r>
      <w:r>
        <w:rPr>
          <w:rFonts w:hint="eastAsia" w:ascii="Times New Roman" w:hAnsi="Times New Roman" w:eastAsia="仿宋"/>
          <w:color w:val="000000" w:themeColor="text1"/>
          <w:kern w:val="0"/>
          <w:sz w:val="28"/>
          <w:szCs w:val="28"/>
          <w:highlight w:val="none"/>
          <w14:textFill>
            <w14:solidFill>
              <w14:schemeClr w14:val="tx1"/>
            </w14:solidFill>
          </w14:textFill>
        </w:rPr>
        <w:t>由</w:t>
      </w:r>
      <w:r>
        <w:rPr>
          <w:rFonts w:ascii="Times New Roman" w:hAnsi="Times New Roman" w:eastAsia="仿宋"/>
          <w:color w:val="000000" w:themeColor="text1"/>
          <w:kern w:val="0"/>
          <w:sz w:val="28"/>
          <w:szCs w:val="28"/>
          <w:highlight w:val="none"/>
          <w14:textFill>
            <w14:solidFill>
              <w14:schemeClr w14:val="tx1"/>
            </w14:solidFill>
          </w14:textFill>
        </w:rPr>
        <w:t>年级组</w:t>
      </w:r>
      <w:r>
        <w:rPr>
          <w:rFonts w:hint="eastAsia" w:ascii="Times New Roman" w:hAnsi="Times New Roman" w:eastAsia="仿宋"/>
          <w:color w:val="000000" w:themeColor="text1"/>
          <w:kern w:val="0"/>
          <w:sz w:val="28"/>
          <w:szCs w:val="28"/>
          <w:highlight w:val="none"/>
          <w14:textFill>
            <w14:solidFill>
              <w14:schemeClr w14:val="tx1"/>
            </w14:solidFill>
          </w14:textFill>
        </w:rPr>
        <w:t>和</w:t>
      </w:r>
      <w:r>
        <w:rPr>
          <w:rFonts w:ascii="Times New Roman" w:hAnsi="Times New Roman" w:eastAsia="仿宋"/>
          <w:color w:val="000000" w:themeColor="text1"/>
          <w:kern w:val="0"/>
          <w:sz w:val="28"/>
          <w:szCs w:val="28"/>
          <w:highlight w:val="none"/>
          <w14:textFill>
            <w14:solidFill>
              <w14:schemeClr w14:val="tx1"/>
            </w14:solidFill>
          </w14:textFill>
        </w:rPr>
        <w:t>教研组</w:t>
      </w:r>
      <w:r>
        <w:rPr>
          <w:rFonts w:hint="eastAsia" w:ascii="Times New Roman" w:hAnsi="Times New Roman" w:eastAsia="仿宋"/>
          <w:color w:val="000000" w:themeColor="text1"/>
          <w:kern w:val="0"/>
          <w:sz w:val="28"/>
          <w:szCs w:val="28"/>
          <w:highlight w:val="none"/>
          <w14:textFill>
            <w14:solidFill>
              <w14:schemeClr w14:val="tx1"/>
            </w14:solidFill>
          </w14:textFill>
        </w:rPr>
        <w:t>共同负责学校教育教学活动的开展，确保教育教学质量。</w:t>
      </w:r>
    </w:p>
    <w:p>
      <w:pPr>
        <w:autoSpaceDE w:val="0"/>
        <w:autoSpaceDN w:val="0"/>
        <w:adjustRightInd w:val="0"/>
        <w:spacing w:line="360" w:lineRule="auto"/>
        <w:ind w:firstLine="560" w:firstLineChars="200"/>
        <w:jc w:val="left"/>
        <w:rPr>
          <w:rFonts w:ascii="Times New Roman" w:hAnsi="Times New Roman" w:eastAsia="仿宋"/>
          <w:color w:val="000000" w:themeColor="text1"/>
          <w:kern w:val="0"/>
          <w:sz w:val="28"/>
          <w:szCs w:val="28"/>
          <w:highlight w:val="none"/>
          <w14:textFill>
            <w14:solidFill>
              <w14:schemeClr w14:val="tx1"/>
            </w14:solidFill>
          </w14:textFill>
        </w:rPr>
      </w:pPr>
      <w:r>
        <w:rPr>
          <w:rFonts w:hint="eastAsia" w:ascii="Times New Roman" w:hAnsi="Times New Roman" w:eastAsia="仿宋"/>
          <w:color w:val="000000" w:themeColor="text1"/>
          <w:kern w:val="0"/>
          <w:sz w:val="28"/>
          <w:szCs w:val="28"/>
          <w:highlight w:val="none"/>
          <w14:textFill>
            <w14:solidFill>
              <w14:schemeClr w14:val="tx1"/>
            </w14:solidFill>
          </w14:textFill>
        </w:rPr>
        <w:t>（一）</w:t>
      </w:r>
      <w:r>
        <w:rPr>
          <w:rFonts w:ascii="Times New Roman" w:hAnsi="Times New Roman" w:eastAsia="仿宋"/>
          <w:color w:val="000000" w:themeColor="text1"/>
          <w:kern w:val="0"/>
          <w:sz w:val="28"/>
          <w:szCs w:val="28"/>
          <w:highlight w:val="none"/>
          <w14:textFill>
            <w14:solidFill>
              <w14:schemeClr w14:val="tx1"/>
            </w14:solidFill>
          </w14:textFill>
        </w:rPr>
        <w:t>年级组设置组长和副组长</w:t>
      </w:r>
      <w:r>
        <w:rPr>
          <w:rFonts w:hint="eastAsia" w:ascii="Times New Roman" w:hAnsi="Times New Roman" w:eastAsia="仿宋"/>
          <w:color w:val="000000" w:themeColor="text1"/>
          <w:kern w:val="0"/>
          <w:sz w:val="28"/>
          <w:szCs w:val="28"/>
          <w:highlight w:val="none"/>
          <w14:textFill>
            <w14:solidFill>
              <w14:schemeClr w14:val="tx1"/>
            </w14:solidFill>
          </w14:textFill>
        </w:rPr>
        <w:t>，全面负责年级的教育教学工作。</w:t>
      </w:r>
    </w:p>
    <w:p>
      <w:pPr>
        <w:autoSpaceDE w:val="0"/>
        <w:autoSpaceDN w:val="0"/>
        <w:adjustRightInd w:val="0"/>
        <w:spacing w:line="360" w:lineRule="auto"/>
        <w:ind w:firstLine="560" w:firstLineChars="200"/>
        <w:jc w:val="left"/>
        <w:rPr>
          <w:rFonts w:ascii="Times New Roman" w:hAnsi="Times New Roman" w:eastAsia="仿宋"/>
          <w:color w:val="000000" w:themeColor="text1"/>
          <w:kern w:val="0"/>
          <w:sz w:val="28"/>
          <w:szCs w:val="28"/>
          <w:highlight w:val="none"/>
          <w14:textFill>
            <w14:solidFill>
              <w14:schemeClr w14:val="tx1"/>
            </w14:solidFill>
          </w14:textFill>
        </w:rPr>
      </w:pPr>
      <w:r>
        <w:rPr>
          <w:rFonts w:hint="eastAsia" w:ascii="Times New Roman" w:hAnsi="Times New Roman" w:eastAsia="仿宋"/>
          <w:color w:val="000000" w:themeColor="text1"/>
          <w:kern w:val="0"/>
          <w:sz w:val="28"/>
          <w:szCs w:val="28"/>
          <w:highlight w:val="none"/>
          <w14:textFill>
            <w14:solidFill>
              <w14:schemeClr w14:val="tx1"/>
            </w14:solidFill>
          </w14:textFill>
        </w:rPr>
        <w:t>（二）教研组设置组长和副组长，负责本学科的教育教学工作，同时领导或协助学校其他部门组织教师的招聘、培训和集体教学研究。教研组需定期开展教学研究活动，贯彻落实学校教学计划，完成各项教学任务。</w:t>
      </w:r>
    </w:p>
    <w:p>
      <w:pPr>
        <w:autoSpaceDE w:val="0"/>
        <w:autoSpaceDN w:val="0"/>
        <w:adjustRightInd w:val="0"/>
        <w:spacing w:line="360" w:lineRule="auto"/>
        <w:ind w:firstLine="560" w:firstLineChars="200"/>
        <w:jc w:val="left"/>
        <w:rPr>
          <w:rFonts w:ascii="Times New Roman" w:hAnsi="Times New Roman" w:eastAsia="仿宋"/>
          <w:color w:val="000000" w:themeColor="text1"/>
          <w:kern w:val="0"/>
          <w:sz w:val="28"/>
          <w:szCs w:val="28"/>
          <w:highlight w:val="none"/>
          <w14:textFill>
            <w14:solidFill>
              <w14:schemeClr w14:val="tx1"/>
            </w14:solidFill>
          </w14:textFill>
        </w:rPr>
      </w:pPr>
      <w:r>
        <w:rPr>
          <w:rFonts w:hint="eastAsia" w:ascii="Times New Roman" w:hAnsi="Times New Roman" w:eastAsia="仿宋"/>
          <w:color w:val="000000" w:themeColor="text1"/>
          <w:kern w:val="0"/>
          <w:sz w:val="28"/>
          <w:szCs w:val="28"/>
          <w:highlight w:val="none"/>
          <w14:textFill>
            <w14:solidFill>
              <w14:schemeClr w14:val="tx1"/>
            </w14:solidFill>
          </w14:textFill>
        </w:rPr>
        <w:t>（三）</w:t>
      </w:r>
      <w:r>
        <w:rPr>
          <w:rFonts w:ascii="Times New Roman" w:hAnsi="Times New Roman" w:eastAsia="仿宋"/>
          <w:color w:val="000000" w:themeColor="text1"/>
          <w:kern w:val="0"/>
          <w:sz w:val="28"/>
          <w:szCs w:val="28"/>
          <w:highlight w:val="none"/>
          <w14:textFill>
            <w14:solidFill>
              <w14:schemeClr w14:val="tx1"/>
            </w14:solidFill>
          </w14:textFill>
        </w:rPr>
        <w:t>教研组</w:t>
      </w:r>
      <w:r>
        <w:rPr>
          <w:rFonts w:hint="eastAsia" w:ascii="Times New Roman" w:hAnsi="Times New Roman" w:eastAsia="仿宋"/>
          <w:color w:val="000000" w:themeColor="text1"/>
          <w:kern w:val="0"/>
          <w:sz w:val="28"/>
          <w:szCs w:val="28"/>
          <w:highlight w:val="none"/>
          <w14:textFill>
            <w14:solidFill>
              <w14:schemeClr w14:val="tx1"/>
            </w14:solidFill>
          </w14:textFill>
        </w:rPr>
        <w:t>下设备课组，负责</w:t>
      </w:r>
      <w:r>
        <w:rPr>
          <w:rFonts w:ascii="Times New Roman" w:hAnsi="Times New Roman" w:eastAsia="仿宋"/>
          <w:color w:val="000000" w:themeColor="text1"/>
          <w:kern w:val="0"/>
          <w:sz w:val="28"/>
          <w:szCs w:val="28"/>
          <w:highlight w:val="none"/>
          <w14:textFill>
            <w14:solidFill>
              <w14:schemeClr w14:val="tx1"/>
            </w14:solidFill>
          </w14:textFill>
        </w:rPr>
        <w:t>备课</w:t>
      </w:r>
      <w:r>
        <w:rPr>
          <w:rFonts w:hint="eastAsia" w:ascii="Times New Roman" w:hAnsi="Times New Roman" w:eastAsia="仿宋"/>
          <w:color w:val="000000" w:themeColor="text1"/>
          <w:kern w:val="0"/>
          <w:sz w:val="28"/>
          <w:szCs w:val="28"/>
          <w:highlight w:val="none"/>
          <w14:textFill>
            <w14:solidFill>
              <w14:schemeClr w14:val="tx1"/>
            </w14:solidFill>
          </w14:textFill>
        </w:rPr>
        <w:t>相关</w:t>
      </w:r>
      <w:r>
        <w:rPr>
          <w:rFonts w:ascii="Times New Roman" w:hAnsi="Times New Roman" w:eastAsia="仿宋"/>
          <w:color w:val="000000" w:themeColor="text1"/>
          <w:kern w:val="0"/>
          <w:sz w:val="28"/>
          <w:szCs w:val="28"/>
          <w:highlight w:val="none"/>
          <w14:textFill>
            <w14:solidFill>
              <w14:schemeClr w14:val="tx1"/>
            </w14:solidFill>
          </w14:textFill>
        </w:rPr>
        <w:t>工作，</w:t>
      </w:r>
      <w:r>
        <w:rPr>
          <w:rFonts w:hint="eastAsia" w:ascii="Times New Roman" w:hAnsi="Times New Roman" w:eastAsia="仿宋"/>
          <w:color w:val="000000" w:themeColor="text1"/>
          <w:kern w:val="0"/>
          <w:sz w:val="28"/>
          <w:szCs w:val="28"/>
          <w:highlight w:val="none"/>
          <w14:textFill>
            <w14:solidFill>
              <w14:schemeClr w14:val="tx1"/>
            </w14:solidFill>
          </w14:textFill>
        </w:rPr>
        <w:t>备课组接受年级组和教研组双重管理。</w:t>
      </w:r>
    </w:p>
    <w:p>
      <w:pPr>
        <w:autoSpaceDE w:val="0"/>
        <w:autoSpaceDN w:val="0"/>
        <w:adjustRightInd w:val="0"/>
        <w:spacing w:line="360" w:lineRule="auto"/>
        <w:ind w:firstLine="560" w:firstLineChars="200"/>
        <w:jc w:val="left"/>
        <w:rPr>
          <w:rFonts w:ascii="Times New Roman" w:hAnsi="Times New Roman" w:eastAsia="仿宋"/>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第三十八条</w:t>
      </w:r>
      <w:r>
        <w:rPr>
          <w:rFonts w:ascii="Times New Roman" w:hAnsi="Times New Roman" w:eastAsia="仿宋"/>
          <w:color w:val="000000" w:themeColor="text1"/>
          <w:kern w:val="0"/>
          <w:sz w:val="28"/>
          <w:szCs w:val="28"/>
          <w:highlight w:val="none"/>
          <w14:textFill>
            <w14:solidFill>
              <w14:schemeClr w14:val="tx1"/>
            </w14:solidFill>
          </w14:textFill>
        </w:rPr>
        <w:t xml:space="preserve"> 学校采用</w:t>
      </w:r>
      <w:r>
        <w:rPr>
          <w:rFonts w:hint="eastAsia" w:ascii="Times New Roman" w:hAnsi="Times New Roman" w:eastAsia="仿宋"/>
          <w:color w:val="000000" w:themeColor="text1"/>
          <w:kern w:val="0"/>
          <w:sz w:val="28"/>
          <w:szCs w:val="28"/>
          <w:highlight w:val="none"/>
          <w14:textFill>
            <w14:solidFill>
              <w14:schemeClr w14:val="tx1"/>
            </w14:solidFill>
          </w14:textFill>
        </w:rPr>
        <w:t>行政</w:t>
      </w:r>
      <w:r>
        <w:rPr>
          <w:rFonts w:ascii="Times New Roman" w:hAnsi="Times New Roman" w:eastAsia="仿宋"/>
          <w:color w:val="000000" w:themeColor="text1"/>
          <w:kern w:val="0"/>
          <w:sz w:val="28"/>
          <w:szCs w:val="28"/>
          <w:highlight w:val="none"/>
          <w14:textFill>
            <w14:solidFill>
              <w14:schemeClr w14:val="tx1"/>
            </w14:solidFill>
          </w14:textFill>
        </w:rPr>
        <w:t>班</w:t>
      </w:r>
      <w:r>
        <w:rPr>
          <w:rFonts w:hint="eastAsia" w:ascii="Times New Roman" w:hAnsi="Times New Roman" w:eastAsia="仿宋"/>
          <w:color w:val="000000" w:themeColor="text1"/>
          <w:kern w:val="0"/>
          <w:sz w:val="28"/>
          <w:szCs w:val="28"/>
          <w:highlight w:val="none"/>
          <w14:textFill>
            <w14:solidFill>
              <w14:schemeClr w14:val="tx1"/>
            </w14:solidFill>
          </w14:textFill>
        </w:rPr>
        <w:t>教学</w:t>
      </w:r>
      <w:r>
        <w:rPr>
          <w:rFonts w:ascii="Times New Roman" w:hAnsi="Times New Roman" w:eastAsia="仿宋"/>
          <w:color w:val="000000" w:themeColor="text1"/>
          <w:kern w:val="0"/>
          <w:sz w:val="28"/>
          <w:szCs w:val="28"/>
          <w:highlight w:val="none"/>
          <w14:textFill>
            <w14:solidFill>
              <w14:schemeClr w14:val="tx1"/>
            </w14:solidFill>
          </w14:textFill>
        </w:rPr>
        <w:t>与基于个性发展的</w:t>
      </w:r>
      <w:r>
        <w:rPr>
          <w:rFonts w:hint="eastAsia" w:ascii="Times New Roman" w:hAnsi="Times New Roman" w:eastAsia="仿宋"/>
          <w:color w:val="000000" w:themeColor="text1"/>
          <w:kern w:val="0"/>
          <w:sz w:val="28"/>
          <w:szCs w:val="28"/>
          <w:highlight w:val="none"/>
          <w14:textFill>
            <w14:solidFill>
              <w14:schemeClr w14:val="tx1"/>
            </w14:solidFill>
          </w14:textFill>
        </w:rPr>
        <w:t>分层分类走班教学</w:t>
      </w:r>
      <w:r>
        <w:rPr>
          <w:rFonts w:ascii="Times New Roman" w:hAnsi="Times New Roman" w:eastAsia="仿宋"/>
          <w:color w:val="000000" w:themeColor="text1"/>
          <w:kern w:val="0"/>
          <w:sz w:val="28"/>
          <w:szCs w:val="28"/>
          <w:highlight w:val="none"/>
          <w14:textFill>
            <w14:solidFill>
              <w14:schemeClr w14:val="tx1"/>
            </w14:solidFill>
          </w14:textFill>
        </w:rPr>
        <w:t>相结合的方式实施教学活动。坚持学科教学</w:t>
      </w:r>
      <w:r>
        <w:rPr>
          <w:rFonts w:hint="eastAsia" w:ascii="Times New Roman" w:hAnsi="Times New Roman" w:eastAsia="仿宋"/>
          <w:color w:val="000000" w:themeColor="text1"/>
          <w:kern w:val="0"/>
          <w:sz w:val="28"/>
          <w:szCs w:val="28"/>
          <w:highlight w:val="none"/>
          <w14:textFill>
            <w14:solidFill>
              <w14:schemeClr w14:val="tx1"/>
            </w14:solidFill>
          </w14:textFill>
        </w:rPr>
        <w:t>和</w:t>
      </w:r>
      <w:r>
        <w:rPr>
          <w:rFonts w:ascii="Times New Roman" w:hAnsi="Times New Roman" w:eastAsia="仿宋"/>
          <w:color w:val="000000" w:themeColor="text1"/>
          <w:kern w:val="0"/>
          <w:sz w:val="28"/>
          <w:szCs w:val="28"/>
          <w:highlight w:val="none"/>
          <w14:textFill>
            <w14:solidFill>
              <w14:schemeClr w14:val="tx1"/>
            </w14:solidFill>
          </w14:textFill>
        </w:rPr>
        <w:t>课堂教学的价值，坚持教师育人的价值。</w:t>
      </w:r>
      <w:r>
        <w:rPr>
          <w:rFonts w:hint="eastAsia" w:ascii="Times New Roman" w:hAnsi="Times New Roman" w:eastAsia="仿宋"/>
          <w:color w:val="000000" w:themeColor="text1"/>
          <w:kern w:val="0"/>
          <w:sz w:val="28"/>
          <w:szCs w:val="28"/>
          <w:highlight w:val="none"/>
          <w14:textFill>
            <w14:solidFill>
              <w14:schemeClr w14:val="tx1"/>
            </w14:solidFill>
          </w14:textFill>
        </w:rPr>
        <w:t>积极推进基于大数据的精准教学模式，实施分层作业，遵循教学规律、提高课堂教学效率、切实减轻学生学习负担。</w:t>
      </w:r>
    </w:p>
    <w:p>
      <w:pPr>
        <w:autoSpaceDE w:val="0"/>
        <w:autoSpaceDN w:val="0"/>
        <w:adjustRightInd w:val="0"/>
        <w:spacing w:line="360" w:lineRule="auto"/>
        <w:ind w:firstLine="560" w:firstLineChars="200"/>
        <w:jc w:val="left"/>
        <w:rPr>
          <w:rFonts w:ascii="Times New Roman" w:hAnsi="Times New Roman" w:eastAsia="仿宋"/>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第三十九条</w:t>
      </w:r>
      <w:r>
        <w:rPr>
          <w:rFonts w:hint="eastAsia" w:ascii="Times New Roman" w:hAnsi="Times New Roman" w:eastAsia="仿宋"/>
          <w:color w:val="000000" w:themeColor="text1"/>
          <w:kern w:val="0"/>
          <w:sz w:val="28"/>
          <w:szCs w:val="28"/>
          <w:highlight w:val="none"/>
          <w14:textFill>
            <w14:solidFill>
              <w14:schemeClr w14:val="tx1"/>
            </w14:solidFill>
          </w14:textFill>
        </w:rPr>
        <w:t xml:space="preserve"> 学校重视</w:t>
      </w:r>
      <w:r>
        <w:rPr>
          <w:rFonts w:ascii="Times New Roman" w:hAnsi="Times New Roman" w:eastAsia="仿宋"/>
          <w:color w:val="000000" w:themeColor="text1"/>
          <w:kern w:val="0"/>
          <w:sz w:val="28"/>
          <w:szCs w:val="28"/>
          <w:highlight w:val="none"/>
          <w14:textFill>
            <w14:solidFill>
              <w14:schemeClr w14:val="tx1"/>
            </w14:solidFill>
          </w14:textFill>
        </w:rPr>
        <w:t>未来教育的创建，倡导智慧课堂，</w:t>
      </w:r>
      <w:r>
        <w:rPr>
          <w:rFonts w:hint="eastAsia" w:ascii="Times New Roman" w:hAnsi="Times New Roman" w:eastAsia="仿宋"/>
          <w:color w:val="000000" w:themeColor="text1"/>
          <w:kern w:val="0"/>
          <w:sz w:val="28"/>
          <w:szCs w:val="28"/>
          <w:highlight w:val="none"/>
          <w14:textFill>
            <w14:solidFill>
              <w14:schemeClr w14:val="tx1"/>
            </w14:solidFill>
          </w14:textFill>
        </w:rPr>
        <w:t>支持建设智慧</w:t>
      </w:r>
      <w:r>
        <w:rPr>
          <w:rFonts w:ascii="Times New Roman" w:hAnsi="Times New Roman" w:eastAsia="仿宋"/>
          <w:color w:val="000000" w:themeColor="text1"/>
          <w:kern w:val="0"/>
          <w:sz w:val="28"/>
          <w:szCs w:val="28"/>
          <w:highlight w:val="none"/>
          <w14:textFill>
            <w14:solidFill>
              <w14:schemeClr w14:val="tx1"/>
            </w14:solidFill>
          </w14:textFill>
        </w:rPr>
        <w:t>教育互联平台</w:t>
      </w:r>
      <w:r>
        <w:rPr>
          <w:rFonts w:hint="eastAsia" w:ascii="Times New Roman" w:hAnsi="Times New Roman" w:eastAsia="仿宋"/>
          <w:color w:val="000000" w:themeColor="text1"/>
          <w:kern w:val="0"/>
          <w:sz w:val="28"/>
          <w:szCs w:val="28"/>
          <w:highlight w:val="none"/>
          <w14:textFill>
            <w14:solidFill>
              <w14:schemeClr w14:val="tx1"/>
            </w14:solidFill>
          </w14:textFill>
        </w:rPr>
        <w:t>，为学校教育信息化公共服务的普及与未来教育的探索与创新提供平台支撑。</w:t>
      </w:r>
    </w:p>
    <w:p>
      <w:pPr>
        <w:autoSpaceDE w:val="0"/>
        <w:autoSpaceDN w:val="0"/>
        <w:adjustRightInd w:val="0"/>
        <w:spacing w:line="360" w:lineRule="auto"/>
        <w:ind w:firstLine="560" w:firstLineChars="200"/>
        <w:jc w:val="left"/>
        <w:rPr>
          <w:rFonts w:ascii="Times New Roman" w:hAnsi="Times New Roman" w:eastAsia="仿宋"/>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 xml:space="preserve">第四十条 </w:t>
      </w:r>
      <w:r>
        <w:rPr>
          <w:rFonts w:hint="eastAsia" w:ascii="Times New Roman" w:hAnsi="Times New Roman" w:eastAsia="仿宋"/>
          <w:color w:val="000000" w:themeColor="text1"/>
          <w:kern w:val="0"/>
          <w:sz w:val="28"/>
          <w:szCs w:val="28"/>
          <w:highlight w:val="none"/>
          <w14:textFill>
            <w14:solidFill>
              <w14:schemeClr w14:val="tx1"/>
            </w14:solidFill>
          </w14:textFill>
        </w:rPr>
        <w:t>学校设立科研处，负责全校的科研课题管理工作，协助上级科研管理单位组织学校的课题申报、开题、中期和结题等其他日常管理工作。协助教育教学部门完成重要项目的申报、开展和结题。</w:t>
      </w:r>
    </w:p>
    <w:p>
      <w:pPr>
        <w:autoSpaceDE w:val="0"/>
        <w:autoSpaceDN w:val="0"/>
        <w:adjustRightInd w:val="0"/>
        <w:spacing w:line="360" w:lineRule="auto"/>
        <w:ind w:firstLine="560" w:firstLineChars="200"/>
        <w:jc w:val="left"/>
        <w:rPr>
          <w:rFonts w:ascii="Times New Roman" w:hAnsi="Times New Roman" w:eastAsia="仿宋"/>
          <w:b/>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第四十一条</w:t>
      </w:r>
      <w:r>
        <w:rPr>
          <w:rFonts w:hint="eastAsia" w:ascii="Times New Roman" w:hAnsi="Times New Roman" w:eastAsia="仿宋"/>
          <w:color w:val="000000" w:themeColor="text1"/>
          <w:kern w:val="0"/>
          <w:sz w:val="28"/>
          <w:szCs w:val="28"/>
          <w:highlight w:val="none"/>
          <w14:textFill>
            <w14:solidFill>
              <w14:schemeClr w14:val="tx1"/>
            </w14:solidFill>
          </w14:textFill>
        </w:rPr>
        <w:t xml:space="preserve"> 学校科技办公室负责统筹规划并组织落实各项科技科普教育教学活动，推进科技类课程建设、开展校内外综合科研实践和科学考察等活动，培养学生的科技创新能力，促进学生综合素质的培养。</w:t>
      </w:r>
    </w:p>
    <w:p>
      <w:pPr>
        <w:autoSpaceDE w:val="0"/>
        <w:autoSpaceDN w:val="0"/>
        <w:adjustRightInd w:val="0"/>
        <w:spacing w:line="360" w:lineRule="auto"/>
        <w:ind w:firstLine="560" w:firstLineChars="200"/>
        <w:jc w:val="left"/>
        <w:rPr>
          <w:rFonts w:ascii="Times New Roman" w:hAnsi="Times New Roman" w:eastAsia="仿宋"/>
          <w:color w:val="000000" w:themeColor="text1"/>
          <w:kern w:val="0"/>
          <w:sz w:val="28"/>
          <w:szCs w:val="28"/>
          <w:highlight w:val="none"/>
          <w14:textFill>
            <w14:solidFill>
              <w14:schemeClr w14:val="tx1"/>
            </w14:solidFill>
          </w14:textFill>
        </w:rPr>
      </w:pPr>
      <w:r>
        <w:rPr>
          <w:rFonts w:ascii="黑体" w:hAnsi="黑体" w:eastAsia="黑体" w:cs="Times New Roman"/>
          <w:color w:val="000000" w:themeColor="text1"/>
          <w:kern w:val="0"/>
          <w:sz w:val="28"/>
          <w:szCs w:val="28"/>
          <w:highlight w:val="none"/>
          <w14:textFill>
            <w14:solidFill>
              <w14:schemeClr w14:val="tx1"/>
            </w14:solidFill>
          </w14:textFill>
        </w:rPr>
        <w:t>第四十</w:t>
      </w:r>
      <w:r>
        <w:rPr>
          <w:rFonts w:hint="eastAsia" w:ascii="黑体" w:hAnsi="黑体" w:eastAsia="黑体" w:cs="Times New Roman"/>
          <w:color w:val="000000" w:themeColor="text1"/>
          <w:kern w:val="0"/>
          <w:sz w:val="28"/>
          <w:szCs w:val="28"/>
          <w:highlight w:val="none"/>
          <w14:textFill>
            <w14:solidFill>
              <w14:schemeClr w14:val="tx1"/>
            </w14:solidFill>
          </w14:textFill>
        </w:rPr>
        <w:t>二</w:t>
      </w:r>
      <w:r>
        <w:rPr>
          <w:rFonts w:ascii="黑体" w:hAnsi="黑体" w:eastAsia="黑体" w:cs="Times New Roman"/>
          <w:color w:val="000000" w:themeColor="text1"/>
          <w:kern w:val="0"/>
          <w:sz w:val="28"/>
          <w:szCs w:val="28"/>
          <w:highlight w:val="none"/>
          <w14:textFill>
            <w14:solidFill>
              <w14:schemeClr w14:val="tx1"/>
            </w14:solidFill>
          </w14:textFill>
        </w:rPr>
        <w:t>条</w:t>
      </w:r>
      <w:r>
        <w:rPr>
          <w:rFonts w:hint="eastAsia" w:ascii="Times New Roman" w:hAnsi="Times New Roman" w:eastAsia="仿宋"/>
          <w:color w:val="000000" w:themeColor="text1"/>
          <w:kern w:val="0"/>
          <w:sz w:val="28"/>
          <w:szCs w:val="28"/>
          <w:highlight w:val="none"/>
          <w14:textFill>
            <w14:solidFill>
              <w14:schemeClr w14:val="tx1"/>
            </w14:solidFill>
          </w14:textFill>
        </w:rPr>
        <w:t xml:space="preserve"> </w:t>
      </w:r>
      <w:r>
        <w:rPr>
          <w:rFonts w:ascii="Times New Roman" w:hAnsi="Times New Roman" w:eastAsia="仿宋"/>
          <w:color w:val="000000" w:themeColor="text1"/>
          <w:kern w:val="0"/>
          <w:sz w:val="28"/>
          <w:szCs w:val="28"/>
          <w:highlight w:val="none"/>
          <w14:textFill>
            <w14:solidFill>
              <w14:schemeClr w14:val="tx1"/>
            </w14:solidFill>
          </w14:textFill>
        </w:rPr>
        <w:t>学校早培</w:t>
      </w:r>
      <w:r>
        <w:rPr>
          <w:rFonts w:hint="eastAsia" w:ascii="Times New Roman" w:hAnsi="Times New Roman" w:eastAsia="仿宋"/>
          <w:color w:val="000000" w:themeColor="text1"/>
          <w:kern w:val="0"/>
          <w:sz w:val="28"/>
          <w:szCs w:val="28"/>
          <w:highlight w:val="none"/>
          <w14:textFill>
            <w14:solidFill>
              <w14:schemeClr w14:val="tx1"/>
            </w14:solidFill>
          </w14:textFill>
        </w:rPr>
        <w:t>项目、中外合作办学项目部门统筹规划并组织落实相应的教育教学和管理工作，分别探索和推进拔尖创新人才培养和中外融会贯通的课程体系。</w:t>
      </w:r>
    </w:p>
    <w:p>
      <w:pPr>
        <w:autoSpaceDE w:val="0"/>
        <w:autoSpaceDN w:val="0"/>
        <w:adjustRightInd w:val="0"/>
        <w:spacing w:line="360" w:lineRule="auto"/>
        <w:ind w:firstLine="560" w:firstLineChars="200"/>
        <w:rPr>
          <w:rFonts w:ascii="Times New Roman" w:hAnsi="Times New Roman" w:eastAsia="仿宋"/>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第四十三条</w:t>
      </w:r>
      <w:r>
        <w:rPr>
          <w:rFonts w:ascii="Times New Roman" w:hAnsi="Times New Roman" w:eastAsia="仿宋"/>
          <w:color w:val="000000" w:themeColor="text1"/>
          <w:kern w:val="0"/>
          <w:sz w:val="28"/>
          <w:szCs w:val="28"/>
          <w:highlight w:val="none"/>
          <w14:textFill>
            <w14:solidFill>
              <w14:schemeClr w14:val="tx1"/>
            </w14:solidFill>
          </w14:textFill>
        </w:rPr>
        <w:t xml:space="preserve"> 学校</w:t>
      </w:r>
      <w:r>
        <w:rPr>
          <w:rFonts w:hint="eastAsia" w:ascii="Times New Roman" w:hAnsi="Times New Roman" w:eastAsia="仿宋"/>
          <w:color w:val="000000" w:themeColor="text1"/>
          <w:kern w:val="0"/>
          <w:sz w:val="28"/>
          <w:szCs w:val="28"/>
          <w:highlight w:val="none"/>
          <w14:textFill>
            <w14:solidFill>
              <w14:schemeClr w14:val="tx1"/>
            </w14:solidFill>
          </w14:textFill>
        </w:rPr>
        <w:t>重视学生的身体健康，通过</w:t>
      </w:r>
      <w:r>
        <w:rPr>
          <w:rFonts w:ascii="Times New Roman" w:hAnsi="Times New Roman" w:eastAsia="仿宋"/>
          <w:color w:val="000000" w:themeColor="text1"/>
          <w:kern w:val="0"/>
          <w:sz w:val="28"/>
          <w:szCs w:val="28"/>
          <w:highlight w:val="none"/>
          <w14:textFill>
            <w14:solidFill>
              <w14:schemeClr w14:val="tx1"/>
            </w14:solidFill>
          </w14:textFill>
        </w:rPr>
        <w:t>积极开展校园体育活动，</w:t>
      </w:r>
      <w:r>
        <w:rPr>
          <w:rFonts w:hint="eastAsia" w:ascii="Times New Roman" w:hAnsi="Times New Roman" w:eastAsia="仿宋"/>
          <w:color w:val="000000" w:themeColor="text1"/>
          <w:kern w:val="0"/>
          <w:sz w:val="28"/>
          <w:szCs w:val="28"/>
          <w:highlight w:val="none"/>
          <w14:textFill>
            <w14:solidFill>
              <w14:schemeClr w14:val="tx1"/>
            </w14:solidFill>
          </w14:textFill>
        </w:rPr>
        <w:t>帮助学生在体育锻炼中享受乐趣、增强体质、健全人格、锤炼意志，充分</w:t>
      </w:r>
      <w:r>
        <w:rPr>
          <w:rFonts w:ascii="Times New Roman" w:hAnsi="Times New Roman" w:eastAsia="仿宋"/>
          <w:color w:val="000000" w:themeColor="text1"/>
          <w:kern w:val="0"/>
          <w:sz w:val="28"/>
          <w:szCs w:val="28"/>
          <w:highlight w:val="none"/>
          <w14:textFill>
            <w14:solidFill>
              <w14:schemeClr w14:val="tx1"/>
            </w14:solidFill>
          </w14:textFill>
        </w:rPr>
        <w:t>发挥体育育人功能</w:t>
      </w:r>
      <w:r>
        <w:rPr>
          <w:rFonts w:hint="eastAsia" w:ascii="Times New Roman" w:hAnsi="Times New Roman" w:eastAsia="仿宋"/>
          <w:color w:val="000000" w:themeColor="text1"/>
          <w:kern w:val="0"/>
          <w:sz w:val="28"/>
          <w:szCs w:val="28"/>
          <w:highlight w:val="none"/>
          <w14:textFill>
            <w14:solidFill>
              <w14:schemeClr w14:val="tx1"/>
            </w14:solidFill>
          </w14:textFill>
        </w:rPr>
        <w:t>。学校设立医务室，建立学生健康档案，开展</w:t>
      </w:r>
      <w:r>
        <w:rPr>
          <w:rFonts w:ascii="Times New Roman" w:hAnsi="Times New Roman" w:eastAsia="仿宋"/>
          <w:color w:val="000000" w:themeColor="text1"/>
          <w:kern w:val="0"/>
          <w:sz w:val="28"/>
          <w:szCs w:val="28"/>
          <w:highlight w:val="none"/>
          <w14:textFill>
            <w14:solidFill>
              <w14:schemeClr w14:val="tx1"/>
            </w14:solidFill>
          </w14:textFill>
        </w:rPr>
        <w:t>健康教育，</w:t>
      </w:r>
      <w:r>
        <w:rPr>
          <w:rFonts w:hint="eastAsia" w:ascii="Times New Roman" w:hAnsi="Times New Roman" w:eastAsia="仿宋"/>
          <w:color w:val="000000" w:themeColor="text1"/>
          <w:kern w:val="0"/>
          <w:sz w:val="28"/>
          <w:szCs w:val="28"/>
          <w:highlight w:val="none"/>
          <w14:textFill>
            <w14:solidFill>
              <w14:schemeClr w14:val="tx1"/>
            </w14:solidFill>
          </w14:textFill>
        </w:rPr>
        <w:t>关注学生健康。</w:t>
      </w:r>
    </w:p>
    <w:p>
      <w:pPr>
        <w:autoSpaceDE w:val="0"/>
        <w:autoSpaceDN w:val="0"/>
        <w:adjustRightInd w:val="0"/>
        <w:spacing w:line="360" w:lineRule="auto"/>
        <w:ind w:firstLine="560" w:firstLineChars="200"/>
        <w:rPr>
          <w:rFonts w:ascii="Times New Roman" w:hAnsi="Times New Roman" w:eastAsia="仿宋"/>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第四十四条</w:t>
      </w:r>
      <w:r>
        <w:rPr>
          <w:rFonts w:ascii="Times New Roman" w:hAnsi="Times New Roman" w:eastAsia="仿宋"/>
          <w:color w:val="000000" w:themeColor="text1"/>
          <w:kern w:val="0"/>
          <w:sz w:val="28"/>
          <w:szCs w:val="28"/>
          <w:highlight w:val="none"/>
          <w14:textFill>
            <w14:solidFill>
              <w14:schemeClr w14:val="tx1"/>
            </w14:solidFill>
          </w14:textFill>
        </w:rPr>
        <w:t xml:space="preserve"> 学校</w:t>
      </w:r>
      <w:r>
        <w:rPr>
          <w:rFonts w:hint="eastAsia" w:ascii="Times New Roman" w:hAnsi="Times New Roman" w:eastAsia="仿宋"/>
          <w:color w:val="000000" w:themeColor="text1"/>
          <w:kern w:val="0"/>
          <w:sz w:val="28"/>
          <w:szCs w:val="28"/>
          <w:highlight w:val="none"/>
          <w14:textFill>
            <w14:solidFill>
              <w14:schemeClr w14:val="tx1"/>
            </w14:solidFill>
          </w14:textFill>
        </w:rPr>
        <w:t>设立心理教研组、心理健康咨询室，配备专职心理教师开展教育教学工作，</w:t>
      </w:r>
      <w:r>
        <w:rPr>
          <w:rFonts w:ascii="Times New Roman" w:hAnsi="Times New Roman" w:eastAsia="仿宋"/>
          <w:color w:val="000000" w:themeColor="text1"/>
          <w:kern w:val="0"/>
          <w:sz w:val="28"/>
          <w:szCs w:val="28"/>
          <w:highlight w:val="none"/>
          <w14:textFill>
            <w14:solidFill>
              <w14:schemeClr w14:val="tx1"/>
            </w14:solidFill>
          </w14:textFill>
        </w:rPr>
        <w:t>提高学生的心理素质，培养学生积极乐观、健康向上的心理品质，促进学生身心和谐可持续发展，为其健康成长和幸福生活奠定基础。</w:t>
      </w:r>
    </w:p>
    <w:p>
      <w:pPr>
        <w:autoSpaceDE w:val="0"/>
        <w:autoSpaceDN w:val="0"/>
        <w:adjustRightInd w:val="0"/>
        <w:spacing w:line="360" w:lineRule="auto"/>
        <w:ind w:firstLine="560" w:firstLineChars="200"/>
        <w:jc w:val="left"/>
        <w:rPr>
          <w:rFonts w:ascii="Times New Roman" w:hAnsi="Times New Roman" w:eastAsia="仿宋"/>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第四十五条</w:t>
      </w:r>
      <w:r>
        <w:rPr>
          <w:rFonts w:ascii="Times New Roman" w:hAnsi="Times New Roman" w:eastAsia="仿宋"/>
          <w:color w:val="000000" w:themeColor="text1"/>
          <w:kern w:val="0"/>
          <w:sz w:val="28"/>
          <w:szCs w:val="28"/>
          <w:highlight w:val="none"/>
          <w14:textFill>
            <w14:solidFill>
              <w14:schemeClr w14:val="tx1"/>
            </w14:solidFill>
          </w14:textFill>
        </w:rPr>
        <w:t xml:space="preserve"> 学校</w:t>
      </w:r>
      <w:r>
        <w:rPr>
          <w:rFonts w:hint="eastAsia" w:ascii="Times New Roman" w:hAnsi="Times New Roman" w:eastAsia="仿宋"/>
          <w:color w:val="000000" w:themeColor="text1"/>
          <w:kern w:val="0"/>
          <w:sz w:val="28"/>
          <w:szCs w:val="28"/>
          <w:highlight w:val="none"/>
          <w14:textFill>
            <w14:solidFill>
              <w14:schemeClr w14:val="tx1"/>
            </w14:solidFill>
          </w14:textFill>
        </w:rPr>
        <w:t>重视美育</w:t>
      </w:r>
      <w:r>
        <w:rPr>
          <w:rFonts w:ascii="Times New Roman" w:hAnsi="Times New Roman" w:eastAsia="仿宋"/>
          <w:color w:val="000000" w:themeColor="text1"/>
          <w:kern w:val="0"/>
          <w:sz w:val="28"/>
          <w:szCs w:val="28"/>
          <w:highlight w:val="none"/>
          <w14:textFill>
            <w14:solidFill>
              <w14:schemeClr w14:val="tx1"/>
            </w14:solidFill>
          </w14:textFill>
        </w:rPr>
        <w:t>工作。</w:t>
      </w:r>
      <w:r>
        <w:rPr>
          <w:rFonts w:hint="eastAsia" w:ascii="Times New Roman" w:hAnsi="Times New Roman" w:eastAsia="仿宋"/>
          <w:color w:val="000000" w:themeColor="text1"/>
          <w:kern w:val="0"/>
          <w:sz w:val="28"/>
          <w:szCs w:val="28"/>
          <w:highlight w:val="none"/>
          <w14:textFill>
            <w14:solidFill>
              <w14:schemeClr w14:val="tx1"/>
            </w14:solidFill>
          </w14:textFill>
        </w:rPr>
        <w:t>坚持以美育人、以文化人，提高学生审美水平和人文素养。通过拓展美育形式，开展艺术类系列课程，大力开展以传承中华优秀传统文化为重点的美育活动，</w:t>
      </w:r>
      <w:r>
        <w:rPr>
          <w:rFonts w:ascii="Times New Roman" w:hAnsi="Times New Roman" w:eastAsia="仿宋"/>
          <w:color w:val="000000" w:themeColor="text1"/>
          <w:kern w:val="0"/>
          <w:sz w:val="28"/>
          <w:szCs w:val="28"/>
          <w:highlight w:val="none"/>
          <w14:textFill>
            <w14:solidFill>
              <w14:schemeClr w14:val="tx1"/>
            </w14:solidFill>
          </w14:textFill>
        </w:rPr>
        <w:t>促进学生的全面发展和健康成长。</w:t>
      </w:r>
    </w:p>
    <w:p>
      <w:pPr>
        <w:autoSpaceDE w:val="0"/>
        <w:autoSpaceDN w:val="0"/>
        <w:adjustRightInd w:val="0"/>
        <w:spacing w:line="360" w:lineRule="auto"/>
        <w:ind w:firstLine="560" w:firstLineChars="200"/>
        <w:jc w:val="left"/>
        <w:rPr>
          <w:rFonts w:ascii="Times New Roman" w:hAnsi="Times New Roman" w:eastAsia="仿宋"/>
          <w:color w:val="000000" w:themeColor="text1"/>
          <w:kern w:val="0"/>
          <w:sz w:val="28"/>
          <w:szCs w:val="28"/>
          <w:highlight w:val="none"/>
          <w14:textFill>
            <w14:solidFill>
              <w14:schemeClr w14:val="tx1"/>
            </w14:solidFill>
          </w14:textFill>
        </w:rPr>
      </w:pPr>
      <w:r>
        <w:rPr>
          <w:rFonts w:ascii="黑体" w:hAnsi="黑体" w:eastAsia="黑体" w:cs="Times New Roman"/>
          <w:color w:val="000000" w:themeColor="text1"/>
          <w:kern w:val="0"/>
          <w:sz w:val="28"/>
          <w:szCs w:val="28"/>
          <w:highlight w:val="none"/>
          <w14:textFill>
            <w14:solidFill>
              <w14:schemeClr w14:val="tx1"/>
            </w14:solidFill>
          </w14:textFill>
        </w:rPr>
        <w:t>第</w:t>
      </w:r>
      <w:r>
        <w:rPr>
          <w:rFonts w:hint="eastAsia" w:ascii="黑体" w:hAnsi="黑体" w:eastAsia="黑体" w:cs="Times New Roman"/>
          <w:color w:val="000000" w:themeColor="text1"/>
          <w:kern w:val="0"/>
          <w:sz w:val="28"/>
          <w:szCs w:val="28"/>
          <w:highlight w:val="none"/>
          <w14:textFill>
            <w14:solidFill>
              <w14:schemeClr w14:val="tx1"/>
            </w14:solidFill>
          </w14:textFill>
        </w:rPr>
        <w:t>四十六条</w:t>
      </w:r>
      <w:r>
        <w:rPr>
          <w:rFonts w:hint="eastAsia" w:ascii="Times New Roman" w:hAnsi="Times New Roman" w:eastAsia="仿宋"/>
          <w:color w:val="000000" w:themeColor="text1"/>
          <w:kern w:val="0"/>
          <w:sz w:val="28"/>
          <w:szCs w:val="28"/>
          <w:highlight w:val="none"/>
          <w14:textFill>
            <w14:solidFill>
              <w14:schemeClr w14:val="tx1"/>
            </w14:solidFill>
          </w14:textFill>
        </w:rPr>
        <w:t xml:space="preserve"> </w:t>
      </w:r>
      <w:r>
        <w:rPr>
          <w:rFonts w:ascii="Times New Roman" w:hAnsi="Times New Roman" w:eastAsia="仿宋"/>
          <w:color w:val="000000" w:themeColor="text1"/>
          <w:kern w:val="0"/>
          <w:sz w:val="28"/>
          <w:szCs w:val="28"/>
          <w:highlight w:val="none"/>
          <w14:textFill>
            <w14:solidFill>
              <w14:schemeClr w14:val="tx1"/>
            </w14:solidFill>
          </w14:textFill>
        </w:rPr>
        <w:t>学校重视劳动技术教育</w:t>
      </w:r>
      <w:r>
        <w:rPr>
          <w:rFonts w:hint="eastAsia" w:ascii="Times New Roman" w:hAnsi="Times New Roman" w:eastAsia="仿宋"/>
          <w:color w:val="000000" w:themeColor="text1"/>
          <w:kern w:val="0"/>
          <w:sz w:val="28"/>
          <w:szCs w:val="28"/>
          <w:highlight w:val="none"/>
          <w14:textFill>
            <w14:solidFill>
              <w14:schemeClr w14:val="tx1"/>
            </w14:solidFill>
          </w14:textFill>
        </w:rPr>
        <w:t>工作。通过劳动技术教育，使学生手脑并用、全面发展，同时使得学生养成正确的劳动观念，形成良好的劳动习惯。</w:t>
      </w:r>
    </w:p>
    <w:p>
      <w:pPr>
        <w:autoSpaceDE w:val="0"/>
        <w:autoSpaceDN w:val="0"/>
        <w:adjustRightInd w:val="0"/>
        <w:spacing w:line="360" w:lineRule="auto"/>
        <w:jc w:val="left"/>
        <w:rPr>
          <w:rFonts w:ascii="Times New Roman" w:hAnsi="Times New Roman" w:eastAsia="仿宋" w:cs="Times New Roman"/>
          <w:color w:val="000000" w:themeColor="text1"/>
          <w:kern w:val="0"/>
          <w:sz w:val="28"/>
          <w:szCs w:val="28"/>
          <w:highlight w:val="none"/>
          <w14:textFill>
            <w14:solidFill>
              <w14:schemeClr w14:val="tx1"/>
            </w14:solidFill>
          </w14:textFill>
        </w:rPr>
      </w:pPr>
    </w:p>
    <w:p>
      <w:pPr>
        <w:autoSpaceDE w:val="0"/>
        <w:autoSpaceDN w:val="0"/>
        <w:adjustRightInd w:val="0"/>
        <w:spacing w:line="360" w:lineRule="auto"/>
        <w:jc w:val="center"/>
        <w:rPr>
          <w:rFonts w:ascii="黑体" w:hAnsi="黑体" w:eastAsia="黑体" w:cs="Times New Roman"/>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第五章 学校与</w:t>
      </w:r>
      <w:r>
        <w:rPr>
          <w:rFonts w:ascii="黑体" w:hAnsi="黑体" w:eastAsia="黑体" w:cs="Times New Roman"/>
          <w:color w:val="000000" w:themeColor="text1"/>
          <w:kern w:val="0"/>
          <w:sz w:val="28"/>
          <w:szCs w:val="28"/>
          <w:highlight w:val="none"/>
          <w14:textFill>
            <w14:solidFill>
              <w14:schemeClr w14:val="tx1"/>
            </w14:solidFill>
          </w14:textFill>
        </w:rPr>
        <w:t>家庭、社会的关系</w:t>
      </w:r>
    </w:p>
    <w:p>
      <w:pPr>
        <w:autoSpaceDE w:val="0"/>
        <w:autoSpaceDN w:val="0"/>
        <w:adjustRightInd w:val="0"/>
        <w:spacing w:line="360" w:lineRule="auto"/>
        <w:ind w:firstLine="560" w:firstLineChars="200"/>
        <w:jc w:val="left"/>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第四十七</w:t>
      </w:r>
      <w:r>
        <w:rPr>
          <w:rFonts w:ascii="黑体" w:hAnsi="黑体" w:eastAsia="黑体" w:cs="Times New Roman"/>
          <w:color w:val="000000" w:themeColor="text1"/>
          <w:kern w:val="0"/>
          <w:sz w:val="28"/>
          <w:szCs w:val="28"/>
          <w:highlight w:val="none"/>
          <w14:textFill>
            <w14:solidFill>
              <w14:schemeClr w14:val="tx1"/>
            </w14:solidFill>
          </w14:textFill>
        </w:rPr>
        <w:t>条</w:t>
      </w: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 xml:space="preserve"> 育人</w:t>
      </w:r>
      <w:r>
        <w:rPr>
          <w:rFonts w:ascii="Times New Roman" w:hAnsi="Times New Roman" w:eastAsia="仿宋"/>
          <w:color w:val="000000" w:themeColor="text1"/>
          <w:sz w:val="28"/>
          <w:szCs w:val="28"/>
          <w:highlight w:val="none"/>
          <w:shd w:val="clear" w:color="auto" w:fill="FFFFFF"/>
          <w14:textFill>
            <w14:solidFill>
              <w14:schemeClr w14:val="tx1"/>
            </w14:solidFill>
          </w14:textFill>
        </w:rPr>
        <w:t>体系</w:t>
      </w:r>
    </w:p>
    <w:p>
      <w:pPr>
        <w:autoSpaceDE w:val="0"/>
        <w:autoSpaceDN w:val="0"/>
        <w:adjustRightInd w:val="0"/>
        <w:spacing w:line="360" w:lineRule="auto"/>
        <w:ind w:firstLine="560" w:firstLineChars="200"/>
        <w:jc w:val="left"/>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（一）</w:t>
      </w:r>
      <w:r>
        <w:rPr>
          <w:rFonts w:ascii="Times New Roman" w:hAnsi="Times New Roman" w:eastAsia="仿宋"/>
          <w:color w:val="000000" w:themeColor="text1"/>
          <w:sz w:val="28"/>
          <w:szCs w:val="28"/>
          <w:highlight w:val="none"/>
          <w:shd w:val="clear" w:color="auto" w:fill="FFFFFF"/>
          <w14:textFill>
            <w14:solidFill>
              <w14:schemeClr w14:val="tx1"/>
            </w14:solidFill>
          </w14:textFill>
        </w:rPr>
        <w:t>学校应主动与社会、家庭联系沟通，加强学校、家庭、社会密切配合的三位一体的育人体系建设，形成教育合力。</w:t>
      </w:r>
    </w:p>
    <w:p>
      <w:pPr>
        <w:autoSpaceDE w:val="0"/>
        <w:autoSpaceDN w:val="0"/>
        <w:adjustRightInd w:val="0"/>
        <w:spacing w:line="360" w:lineRule="auto"/>
        <w:ind w:firstLine="560" w:firstLineChars="200"/>
        <w:jc w:val="left"/>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（二）</w:t>
      </w:r>
      <w:r>
        <w:rPr>
          <w:rFonts w:ascii="Times New Roman" w:hAnsi="Times New Roman" w:eastAsia="仿宋"/>
          <w:color w:val="000000" w:themeColor="text1"/>
          <w:sz w:val="28"/>
          <w:szCs w:val="28"/>
          <w:highlight w:val="none"/>
          <w:shd w:val="clear" w:color="auto" w:fill="FFFFFF"/>
          <w14:textFill>
            <w14:solidFill>
              <w14:schemeClr w14:val="tx1"/>
            </w14:solidFill>
          </w14:textFill>
        </w:rPr>
        <w:t>学校建立或者利用社会资源建立德育、科普、法制、社区等各类教育基地，定期组织开展校外教育活动。</w:t>
      </w:r>
    </w:p>
    <w:p>
      <w:pPr>
        <w:autoSpaceDE w:val="0"/>
        <w:autoSpaceDN w:val="0"/>
        <w:adjustRightInd w:val="0"/>
        <w:spacing w:line="360" w:lineRule="auto"/>
        <w:ind w:firstLine="560" w:firstLineChars="200"/>
        <w:jc w:val="left"/>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（三</w:t>
      </w:r>
      <w:r>
        <w:rPr>
          <w:rFonts w:ascii="Times New Roman" w:hAnsi="Times New Roman" w:eastAsia="仿宋"/>
          <w:color w:val="000000" w:themeColor="text1"/>
          <w:sz w:val="28"/>
          <w:szCs w:val="28"/>
          <w:highlight w:val="none"/>
          <w:shd w:val="clear" w:color="auto" w:fill="FFFFFF"/>
          <w14:textFill>
            <w14:solidFill>
              <w14:schemeClr w14:val="tx1"/>
            </w14:solidFill>
          </w14:textFill>
        </w:rPr>
        <w:t>）学校建立教师与家长的日常联系机制。教师特别是班主任应密切联系家长，做好家庭访问工作，形成家校教育合力，促进学生健康成长。</w:t>
      </w:r>
    </w:p>
    <w:p>
      <w:pPr>
        <w:autoSpaceDE w:val="0"/>
        <w:autoSpaceDN w:val="0"/>
        <w:adjustRightInd w:val="0"/>
        <w:spacing w:line="360" w:lineRule="auto"/>
        <w:ind w:firstLine="560" w:firstLineChars="200"/>
        <w:jc w:val="left"/>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第四十八</w:t>
      </w:r>
      <w:r>
        <w:rPr>
          <w:rFonts w:ascii="黑体" w:hAnsi="黑体" w:eastAsia="黑体" w:cs="Times New Roman"/>
          <w:color w:val="000000" w:themeColor="text1"/>
          <w:kern w:val="0"/>
          <w:sz w:val="28"/>
          <w:szCs w:val="28"/>
          <w:highlight w:val="none"/>
          <w14:textFill>
            <w14:solidFill>
              <w14:schemeClr w14:val="tx1"/>
            </w14:solidFill>
          </w14:textFill>
        </w:rPr>
        <w:t>条</w:t>
      </w: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 xml:space="preserve"> 家长</w:t>
      </w:r>
      <w:r>
        <w:rPr>
          <w:rFonts w:ascii="Times New Roman" w:hAnsi="Times New Roman" w:eastAsia="仿宋"/>
          <w:color w:val="000000" w:themeColor="text1"/>
          <w:sz w:val="28"/>
          <w:szCs w:val="28"/>
          <w:highlight w:val="none"/>
          <w:shd w:val="clear" w:color="auto" w:fill="FFFFFF"/>
          <w14:textFill>
            <w14:solidFill>
              <w14:schemeClr w14:val="tx1"/>
            </w14:solidFill>
          </w14:textFill>
        </w:rPr>
        <w:t>委员会</w:t>
      </w:r>
    </w:p>
    <w:p>
      <w:pPr>
        <w:autoSpaceDE w:val="0"/>
        <w:autoSpaceDN w:val="0"/>
        <w:adjustRightInd w:val="0"/>
        <w:spacing w:line="360" w:lineRule="auto"/>
        <w:ind w:firstLine="560" w:firstLineChars="200"/>
        <w:jc w:val="left"/>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（一）</w:t>
      </w:r>
      <w:r>
        <w:rPr>
          <w:rFonts w:ascii="Times New Roman" w:hAnsi="Times New Roman" w:eastAsia="仿宋"/>
          <w:color w:val="000000" w:themeColor="text1"/>
          <w:sz w:val="28"/>
          <w:szCs w:val="28"/>
          <w:highlight w:val="none"/>
          <w:shd w:val="clear" w:color="auto" w:fill="FFFFFF"/>
          <w14:textFill>
            <w14:solidFill>
              <w14:schemeClr w14:val="tx1"/>
            </w14:solidFill>
          </w14:textFill>
        </w:rPr>
        <w:t>学校按照一定的民主程序，本着公正、公平、公开的原则，在自愿的基础上，组织班级、年级、校级三级家长委员会。学校为家长委员会开展工作提供必要的条件，保障家长委员会履行参与学校管理、参与教育工作、沟通学校与家庭等职责。</w:t>
      </w:r>
    </w:p>
    <w:p>
      <w:pPr>
        <w:autoSpaceDE w:val="0"/>
        <w:autoSpaceDN w:val="0"/>
        <w:adjustRightInd w:val="0"/>
        <w:spacing w:line="360" w:lineRule="auto"/>
        <w:ind w:firstLine="560" w:firstLineChars="200"/>
        <w:jc w:val="left"/>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（二）</w:t>
      </w:r>
      <w:r>
        <w:rPr>
          <w:rFonts w:ascii="Times New Roman" w:hAnsi="Times New Roman" w:eastAsia="仿宋"/>
          <w:color w:val="000000" w:themeColor="text1"/>
          <w:sz w:val="28"/>
          <w:szCs w:val="28"/>
          <w:highlight w:val="none"/>
          <w:shd w:val="clear" w:color="auto" w:fill="FFFFFF"/>
          <w14:textFill>
            <w14:solidFill>
              <w14:schemeClr w14:val="tx1"/>
            </w14:solidFill>
          </w14:textFill>
        </w:rPr>
        <w:t>家长委员会应当制定自己的章程，在学校的指导下履行参与学校管理、参与教育工作、沟通学校与家庭等职责，做好保障学生安全健康、化解家校矛盾等工作。</w:t>
      </w:r>
    </w:p>
    <w:p>
      <w:pPr>
        <w:autoSpaceDE w:val="0"/>
        <w:autoSpaceDN w:val="0"/>
        <w:adjustRightInd w:val="0"/>
        <w:spacing w:line="360" w:lineRule="auto"/>
        <w:ind w:firstLine="560" w:firstLineChars="200"/>
        <w:jc w:val="left"/>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（三）</w:t>
      </w:r>
      <w:r>
        <w:rPr>
          <w:rFonts w:ascii="Times New Roman" w:hAnsi="Times New Roman" w:eastAsia="仿宋"/>
          <w:color w:val="000000" w:themeColor="text1"/>
          <w:sz w:val="28"/>
          <w:szCs w:val="28"/>
          <w:highlight w:val="none"/>
          <w:shd w:val="clear" w:color="auto" w:fill="FFFFFF"/>
          <w14:textFill>
            <w14:solidFill>
              <w14:schemeClr w14:val="tx1"/>
            </w14:solidFill>
          </w14:textFill>
        </w:rPr>
        <w:t>学校应当建立与家长委员会的联席会议制度，认真听取家长委员会的意见和建议，取得支持和帮助。此外，应当为家长委员会的召开提供一定的条件。成立家长学校，为家长提供教育学习的便利和保障。</w:t>
      </w:r>
    </w:p>
    <w:p>
      <w:pPr>
        <w:autoSpaceDE w:val="0"/>
        <w:autoSpaceDN w:val="0"/>
        <w:adjustRightInd w:val="0"/>
        <w:spacing w:line="360" w:lineRule="auto"/>
        <w:ind w:firstLine="560" w:firstLineChars="200"/>
        <w:jc w:val="left"/>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第四十九</w:t>
      </w:r>
      <w:r>
        <w:rPr>
          <w:rFonts w:ascii="黑体" w:hAnsi="黑体" w:eastAsia="黑体" w:cs="Times New Roman"/>
          <w:color w:val="000000" w:themeColor="text1"/>
          <w:kern w:val="0"/>
          <w:sz w:val="28"/>
          <w:szCs w:val="28"/>
          <w:highlight w:val="none"/>
          <w14:textFill>
            <w14:solidFill>
              <w14:schemeClr w14:val="tx1"/>
            </w14:solidFill>
          </w14:textFill>
        </w:rPr>
        <w:t>条</w:t>
      </w: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 xml:space="preserve"> </w:t>
      </w:r>
      <w:r>
        <w:rPr>
          <w:rFonts w:ascii="Times New Roman" w:hAnsi="Times New Roman" w:eastAsia="仿宋"/>
          <w:color w:val="000000" w:themeColor="text1"/>
          <w:sz w:val="28"/>
          <w:szCs w:val="28"/>
          <w:highlight w:val="none"/>
          <w:shd w:val="clear" w:color="auto" w:fill="FFFFFF"/>
          <w14:textFill>
            <w14:solidFill>
              <w14:schemeClr w14:val="tx1"/>
            </w14:solidFill>
          </w14:textFill>
        </w:rPr>
        <w:t>校友会</w:t>
      </w:r>
    </w:p>
    <w:p>
      <w:pPr>
        <w:autoSpaceDE w:val="0"/>
        <w:autoSpaceDN w:val="0"/>
        <w:adjustRightInd w:val="0"/>
        <w:spacing w:line="360" w:lineRule="auto"/>
        <w:ind w:firstLine="560" w:firstLineChars="200"/>
        <w:jc w:val="left"/>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学校建立校友会组织，发挥校友的宣传、桥梁、教育、助学、咨询等作用，促进学校发展，为学校发展贡献力量。</w:t>
      </w:r>
    </w:p>
    <w:p>
      <w:pPr>
        <w:autoSpaceDE w:val="0"/>
        <w:autoSpaceDN w:val="0"/>
        <w:adjustRightInd w:val="0"/>
        <w:spacing w:line="360" w:lineRule="auto"/>
        <w:ind w:firstLine="560" w:firstLineChars="200"/>
        <w:jc w:val="left"/>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第五十</w:t>
      </w:r>
      <w:r>
        <w:rPr>
          <w:rFonts w:ascii="黑体" w:hAnsi="黑体" w:eastAsia="黑体" w:cs="Times New Roman"/>
          <w:color w:val="000000" w:themeColor="text1"/>
          <w:kern w:val="0"/>
          <w:sz w:val="28"/>
          <w:szCs w:val="28"/>
          <w:highlight w:val="none"/>
          <w14:textFill>
            <w14:solidFill>
              <w14:schemeClr w14:val="tx1"/>
            </w14:solidFill>
          </w14:textFill>
        </w:rPr>
        <w:t>条</w:t>
      </w: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 xml:space="preserve"> 学区、社区参与</w:t>
      </w:r>
    </w:p>
    <w:p>
      <w:pPr>
        <w:autoSpaceDE w:val="0"/>
        <w:autoSpaceDN w:val="0"/>
        <w:adjustRightInd w:val="0"/>
        <w:spacing w:line="360" w:lineRule="auto"/>
        <w:ind w:firstLine="560" w:firstLineChars="200"/>
        <w:jc w:val="left"/>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学校通过加强内部建设，树立良好的公共形象，在相应区域内发挥积极作用，服务于学习型城市建设。</w:t>
      </w:r>
    </w:p>
    <w:p>
      <w:pPr>
        <w:autoSpaceDE w:val="0"/>
        <w:autoSpaceDN w:val="0"/>
        <w:adjustRightInd w:val="0"/>
        <w:spacing w:line="360" w:lineRule="auto"/>
        <w:ind w:firstLine="420"/>
        <w:jc w:val="left"/>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学校紧密联系对应的学区，配合学区主管部门落实各项工作，发挥学区内优质学校的辐射作用和带头作用。</w:t>
      </w:r>
    </w:p>
    <w:p>
      <w:pPr>
        <w:autoSpaceDE w:val="0"/>
        <w:autoSpaceDN w:val="0"/>
        <w:adjustRightInd w:val="0"/>
        <w:spacing w:line="360" w:lineRule="auto"/>
        <w:ind w:firstLine="420"/>
        <w:jc w:val="left"/>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学校依托社区，开发社区教育资源，开展社会实践活动，为学生创造服务社区和实践体验的机会。</w:t>
      </w:r>
    </w:p>
    <w:p>
      <w:pPr>
        <w:autoSpaceDE w:val="0"/>
        <w:autoSpaceDN w:val="0"/>
        <w:adjustRightInd w:val="0"/>
        <w:spacing w:line="360" w:lineRule="auto"/>
        <w:ind w:firstLine="560" w:firstLineChars="200"/>
        <w:jc w:val="left"/>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w:t>
      </w:r>
      <w:r>
        <w:rPr>
          <w:rFonts w:ascii="黑体" w:hAnsi="黑体" w:eastAsia="黑体" w:cs="Times New Roman"/>
          <w:color w:val="000000" w:themeColor="text1"/>
          <w:kern w:val="0"/>
          <w:sz w:val="28"/>
          <w:szCs w:val="28"/>
          <w:highlight w:val="none"/>
          <w14:textFill>
            <w14:solidFill>
              <w14:schemeClr w14:val="tx1"/>
            </w14:solidFill>
          </w14:textFill>
        </w:rPr>
        <w:t>五</w:t>
      </w:r>
      <w:r>
        <w:rPr>
          <w:rFonts w:hint="eastAsia" w:ascii="黑体" w:hAnsi="黑体" w:eastAsia="黑体" w:cs="Times New Roman"/>
          <w:color w:val="000000" w:themeColor="text1"/>
          <w:kern w:val="0"/>
          <w:sz w:val="28"/>
          <w:szCs w:val="28"/>
          <w:highlight w:val="none"/>
          <w14:textFill>
            <w14:solidFill>
              <w14:schemeClr w14:val="tx1"/>
            </w14:solidFill>
          </w14:textFill>
        </w:rPr>
        <w:t>十一</w:t>
      </w:r>
      <w:r>
        <w:rPr>
          <w:rFonts w:ascii="黑体" w:hAnsi="黑体" w:eastAsia="黑体" w:cs="Times New Roman"/>
          <w:color w:val="000000" w:themeColor="text1"/>
          <w:kern w:val="0"/>
          <w:sz w:val="28"/>
          <w:szCs w:val="28"/>
          <w:highlight w:val="none"/>
          <w14:textFill>
            <w14:solidFill>
              <w14:schemeClr w14:val="tx1"/>
            </w14:solidFill>
          </w14:textFill>
        </w:rPr>
        <w:t>条</w:t>
      </w:r>
      <w:r>
        <w:rPr>
          <w:rFonts w:ascii="Times New Roman" w:hAnsi="Times New Roman" w:eastAsia="仿宋"/>
          <w:color w:val="000000" w:themeColor="text1"/>
          <w:sz w:val="28"/>
          <w:szCs w:val="28"/>
          <w:highlight w:val="none"/>
          <w:shd w:val="clear" w:color="auto" w:fill="FFFFFF"/>
          <w14:textFill>
            <w14:solidFill>
              <w14:schemeClr w14:val="tx1"/>
            </w14:solidFill>
          </w14:textFill>
        </w:rPr>
        <w:t xml:space="preserve"> 对外合作交流</w:t>
      </w:r>
    </w:p>
    <w:p>
      <w:pPr>
        <w:autoSpaceDE w:val="0"/>
        <w:autoSpaceDN w:val="0"/>
        <w:adjustRightInd w:val="0"/>
        <w:spacing w:line="360" w:lineRule="auto"/>
        <w:ind w:firstLine="560" w:firstLineChars="200"/>
        <w:jc w:val="left"/>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ascii="Times New Roman" w:hAnsi="Times New Roman" w:eastAsia="仿宋"/>
          <w:color w:val="000000" w:themeColor="text1"/>
          <w:sz w:val="28"/>
          <w:szCs w:val="28"/>
          <w:highlight w:val="none"/>
          <w:shd w:val="clear" w:color="auto" w:fill="FFFFFF"/>
          <w14:textFill>
            <w14:solidFill>
              <w14:schemeClr w14:val="tx1"/>
            </w14:solidFill>
          </w14:textFill>
        </w:rPr>
        <w:t>学校根据办学实际需要，与国内外相关学校开展校际互动</w:t>
      </w: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w:t>
      </w:r>
      <w:r>
        <w:rPr>
          <w:rFonts w:ascii="Times New Roman" w:hAnsi="Times New Roman" w:eastAsia="仿宋"/>
          <w:color w:val="000000" w:themeColor="text1"/>
          <w:sz w:val="28"/>
          <w:szCs w:val="28"/>
          <w:highlight w:val="none"/>
          <w:shd w:val="clear" w:color="auto" w:fill="FFFFFF"/>
          <w14:textFill>
            <w14:solidFill>
              <w14:schemeClr w14:val="tx1"/>
            </w14:solidFill>
          </w14:textFill>
        </w:rPr>
        <w:t>师生交流和教育合作，不断扩大对外交流，拓展教育视野，努力推进教育理念、教育内容、教育方式的</w:t>
      </w: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融合与</w:t>
      </w:r>
      <w:r>
        <w:rPr>
          <w:rFonts w:ascii="Times New Roman" w:hAnsi="Times New Roman" w:eastAsia="仿宋"/>
          <w:color w:val="000000" w:themeColor="text1"/>
          <w:sz w:val="28"/>
          <w:szCs w:val="28"/>
          <w:highlight w:val="none"/>
          <w:shd w:val="clear" w:color="auto" w:fill="FFFFFF"/>
          <w14:textFill>
            <w14:solidFill>
              <w14:schemeClr w14:val="tx1"/>
            </w14:solidFill>
          </w14:textFill>
        </w:rPr>
        <w:t>创新，全面提升</w:t>
      </w: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教育</w:t>
      </w:r>
      <w:r>
        <w:rPr>
          <w:rFonts w:ascii="Times New Roman" w:hAnsi="Times New Roman" w:eastAsia="仿宋"/>
          <w:color w:val="000000" w:themeColor="text1"/>
          <w:sz w:val="28"/>
          <w:szCs w:val="28"/>
          <w:highlight w:val="none"/>
          <w:shd w:val="clear" w:color="auto" w:fill="FFFFFF"/>
          <w14:textFill>
            <w14:solidFill>
              <w14:schemeClr w14:val="tx1"/>
            </w14:solidFill>
          </w14:textFill>
        </w:rPr>
        <w:t>国际化办学水平。</w:t>
      </w:r>
    </w:p>
    <w:p>
      <w:pPr>
        <w:autoSpaceDE w:val="0"/>
        <w:autoSpaceDN w:val="0"/>
        <w:adjustRightInd w:val="0"/>
        <w:spacing w:line="360" w:lineRule="auto"/>
        <w:ind w:firstLine="560" w:firstLineChars="200"/>
        <w:jc w:val="left"/>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第五十二</w:t>
      </w:r>
      <w:r>
        <w:rPr>
          <w:rFonts w:ascii="黑体" w:hAnsi="黑体" w:eastAsia="黑体" w:cs="Times New Roman"/>
          <w:color w:val="000000" w:themeColor="text1"/>
          <w:kern w:val="0"/>
          <w:sz w:val="28"/>
          <w:szCs w:val="28"/>
          <w:highlight w:val="none"/>
          <w14:textFill>
            <w14:solidFill>
              <w14:schemeClr w14:val="tx1"/>
            </w14:solidFill>
          </w14:textFill>
        </w:rPr>
        <w:t>条</w:t>
      </w:r>
      <w:r>
        <w:rPr>
          <w:rFonts w:ascii="Times New Roman" w:hAnsi="Times New Roman" w:eastAsia="仿宋"/>
          <w:color w:val="000000" w:themeColor="text1"/>
          <w:sz w:val="28"/>
          <w:szCs w:val="28"/>
          <w:highlight w:val="none"/>
          <w:shd w:val="clear" w:color="auto" w:fill="FFFFFF"/>
          <w14:textFill>
            <w14:solidFill>
              <w14:schemeClr w14:val="tx1"/>
            </w14:solidFill>
          </w14:textFill>
        </w:rPr>
        <w:t xml:space="preserve"> 教育督导</w:t>
      </w:r>
    </w:p>
    <w:p>
      <w:pPr>
        <w:autoSpaceDE w:val="0"/>
        <w:autoSpaceDN w:val="0"/>
        <w:adjustRightInd w:val="0"/>
        <w:spacing w:line="360" w:lineRule="auto"/>
        <w:ind w:firstLine="560" w:firstLineChars="200"/>
        <w:jc w:val="left"/>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ascii="Times New Roman" w:hAnsi="Times New Roman" w:eastAsia="仿宋"/>
          <w:color w:val="000000" w:themeColor="text1"/>
          <w:sz w:val="28"/>
          <w:szCs w:val="28"/>
          <w:highlight w:val="none"/>
          <w:shd w:val="clear" w:color="auto" w:fill="FFFFFF"/>
          <w14:textFill>
            <w14:solidFill>
              <w14:schemeClr w14:val="tx1"/>
            </w14:solidFill>
          </w14:textFill>
        </w:rPr>
        <w:t>学校根据有关规定，接受督学、督查专员依法对学校工作的督导和督察。</w:t>
      </w:r>
    </w:p>
    <w:p>
      <w:pPr>
        <w:autoSpaceDE w:val="0"/>
        <w:autoSpaceDN w:val="0"/>
        <w:adjustRightInd w:val="0"/>
        <w:spacing w:line="360" w:lineRule="auto"/>
        <w:jc w:val="left"/>
        <w:rPr>
          <w:rFonts w:ascii="Times New Roman" w:hAnsi="Times New Roman" w:eastAsia="仿宋" w:cs="Times New Roman"/>
          <w:color w:val="000000" w:themeColor="text1"/>
          <w:kern w:val="0"/>
          <w:sz w:val="28"/>
          <w:szCs w:val="28"/>
          <w:highlight w:val="none"/>
          <w14:textFill>
            <w14:solidFill>
              <w14:schemeClr w14:val="tx1"/>
            </w14:solidFill>
          </w14:textFill>
        </w:rPr>
      </w:pPr>
    </w:p>
    <w:p>
      <w:pPr>
        <w:autoSpaceDE w:val="0"/>
        <w:autoSpaceDN w:val="0"/>
        <w:adjustRightInd w:val="0"/>
        <w:spacing w:line="360" w:lineRule="auto"/>
        <w:jc w:val="center"/>
        <w:rPr>
          <w:rFonts w:ascii="黑体" w:hAnsi="黑体" w:eastAsia="黑体" w:cs="Times New Roman"/>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第六章 学校资产</w:t>
      </w:r>
      <w:r>
        <w:rPr>
          <w:rFonts w:ascii="黑体" w:hAnsi="黑体" w:eastAsia="黑体" w:cs="Times New Roman"/>
          <w:color w:val="000000" w:themeColor="text1"/>
          <w:kern w:val="0"/>
          <w:sz w:val="28"/>
          <w:szCs w:val="28"/>
          <w:highlight w:val="none"/>
          <w14:textFill>
            <w14:solidFill>
              <w14:schemeClr w14:val="tx1"/>
            </w14:solidFill>
          </w14:textFill>
        </w:rPr>
        <w:t>、财务及</w:t>
      </w:r>
      <w:r>
        <w:rPr>
          <w:rFonts w:hint="eastAsia" w:ascii="黑体" w:hAnsi="黑体" w:eastAsia="黑体" w:cs="Times New Roman"/>
          <w:color w:val="000000" w:themeColor="text1"/>
          <w:kern w:val="0"/>
          <w:sz w:val="28"/>
          <w:szCs w:val="28"/>
          <w:highlight w:val="none"/>
          <w14:textFill>
            <w14:solidFill>
              <w14:schemeClr w14:val="tx1"/>
            </w14:solidFill>
          </w14:textFill>
        </w:rPr>
        <w:t>经费</w:t>
      </w:r>
      <w:r>
        <w:rPr>
          <w:rFonts w:ascii="黑体" w:hAnsi="黑体" w:eastAsia="黑体" w:cs="Times New Roman"/>
          <w:color w:val="000000" w:themeColor="text1"/>
          <w:kern w:val="0"/>
          <w:sz w:val="28"/>
          <w:szCs w:val="28"/>
          <w:highlight w:val="none"/>
          <w14:textFill>
            <w14:solidFill>
              <w14:schemeClr w14:val="tx1"/>
            </w14:solidFill>
          </w14:textFill>
        </w:rPr>
        <w:t>管理</w:t>
      </w:r>
    </w:p>
    <w:p>
      <w:pPr>
        <w:widowControl/>
        <w:tabs>
          <w:tab w:val="left" w:pos="720"/>
        </w:tabs>
        <w:spacing w:line="360" w:lineRule="auto"/>
        <w:ind w:firstLine="480"/>
        <w:rPr>
          <w:rFonts w:ascii="Times New Roman" w:hAnsi="Times New Roman" w:eastAsia="仿宋" w:cs="Times New Roman"/>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第五十三</w:t>
      </w:r>
      <w:r>
        <w:rPr>
          <w:rFonts w:ascii="黑体" w:hAnsi="黑体" w:eastAsia="黑体" w:cs="Times New Roman"/>
          <w:color w:val="000000" w:themeColor="text1"/>
          <w:kern w:val="0"/>
          <w:sz w:val="28"/>
          <w:szCs w:val="28"/>
          <w:highlight w:val="none"/>
          <w14:textFill>
            <w14:solidFill>
              <w14:schemeClr w14:val="tx1"/>
            </w14:solidFill>
          </w14:textFill>
        </w:rPr>
        <w:t>条</w:t>
      </w:r>
      <w:r>
        <w:rPr>
          <w:rFonts w:ascii="Times New Roman" w:hAnsi="Times New Roman" w:eastAsia="仿宋" w:cs="Times New Roman"/>
          <w:color w:val="000000" w:themeColor="text1"/>
          <w:kern w:val="0"/>
          <w:sz w:val="28"/>
          <w:szCs w:val="28"/>
          <w:highlight w:val="none"/>
          <w14:textFill>
            <w14:solidFill>
              <w14:schemeClr w14:val="tx1"/>
            </w14:solidFill>
          </w14:textFill>
        </w:rPr>
        <w:t xml:space="preserve"> 学校为国家财政全额拨款单位，经费来源</w:t>
      </w:r>
      <w:r>
        <w:rPr>
          <w:rFonts w:ascii="Times New Roman" w:hAnsi="Times New Roman" w:eastAsia="仿宋"/>
          <w:color w:val="000000" w:themeColor="text1"/>
          <w:sz w:val="28"/>
          <w:szCs w:val="28"/>
          <w:highlight w:val="none"/>
          <w14:textFill>
            <w14:solidFill>
              <w14:schemeClr w14:val="tx1"/>
            </w14:solidFill>
          </w14:textFill>
        </w:rPr>
        <w:t>以财政拨款为主。</w:t>
      </w:r>
    </w:p>
    <w:p>
      <w:pPr>
        <w:widowControl/>
        <w:tabs>
          <w:tab w:val="left" w:pos="720"/>
        </w:tabs>
        <w:spacing w:line="360" w:lineRule="auto"/>
        <w:ind w:firstLine="480"/>
        <w:rPr>
          <w:rFonts w:ascii="Times New Roman" w:hAnsi="Times New Roman" w:eastAsia="仿宋"/>
          <w:color w:val="000000" w:themeColor="text1"/>
          <w:sz w:val="28"/>
          <w:szCs w:val="28"/>
          <w:highlight w:val="none"/>
          <w14:textFill>
            <w14:solidFill>
              <w14:schemeClr w14:val="tx1"/>
            </w14:solidFill>
          </w14:textFill>
        </w:rPr>
      </w:pPr>
      <w:r>
        <w:rPr>
          <w:rFonts w:ascii="黑体" w:hAnsi="黑体" w:eastAsia="黑体" w:cs="Times New Roman"/>
          <w:color w:val="000000" w:themeColor="text1"/>
          <w:kern w:val="0"/>
          <w:sz w:val="28"/>
          <w:szCs w:val="28"/>
          <w:highlight w:val="none"/>
          <w14:textFill>
            <w14:solidFill>
              <w14:schemeClr w14:val="tx1"/>
            </w14:solidFill>
          </w14:textFill>
        </w:rPr>
        <w:t>第</w:t>
      </w:r>
      <w:r>
        <w:rPr>
          <w:rFonts w:hint="eastAsia" w:ascii="黑体" w:hAnsi="黑体" w:eastAsia="黑体" w:cs="Times New Roman"/>
          <w:color w:val="000000" w:themeColor="text1"/>
          <w:kern w:val="0"/>
          <w:sz w:val="28"/>
          <w:szCs w:val="28"/>
          <w:highlight w:val="none"/>
          <w14:textFill>
            <w14:solidFill>
              <w14:schemeClr w14:val="tx1"/>
            </w14:solidFill>
          </w14:textFill>
        </w:rPr>
        <w:t>五十四</w:t>
      </w:r>
      <w:r>
        <w:rPr>
          <w:rFonts w:ascii="黑体" w:hAnsi="黑体" w:eastAsia="黑体" w:cs="Times New Roman"/>
          <w:color w:val="000000" w:themeColor="text1"/>
          <w:kern w:val="0"/>
          <w:sz w:val="28"/>
          <w:szCs w:val="28"/>
          <w:highlight w:val="none"/>
          <w14:textFill>
            <w14:solidFill>
              <w14:schemeClr w14:val="tx1"/>
            </w14:solidFill>
          </w14:textFill>
        </w:rPr>
        <w:t>条</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本校资产包括流动资产、固定资产等。财务办公室应建立、健全财务内部管理制度。学校</w:t>
      </w:r>
      <w:r>
        <w:rPr>
          <w:rFonts w:ascii="Times New Roman" w:hAnsi="Times New Roman" w:eastAsia="仿宋"/>
          <w:color w:val="000000" w:themeColor="text1"/>
          <w:sz w:val="28"/>
          <w:szCs w:val="28"/>
          <w:highlight w:val="none"/>
          <w14:textFill>
            <w14:solidFill>
              <w14:schemeClr w14:val="tx1"/>
            </w14:solidFill>
          </w14:textFill>
        </w:rPr>
        <w:t>资产</w:t>
      </w:r>
      <w:r>
        <w:rPr>
          <w:rFonts w:hint="eastAsia" w:ascii="Times New Roman" w:hAnsi="Times New Roman" w:eastAsia="仿宋"/>
          <w:color w:val="000000" w:themeColor="text1"/>
          <w:sz w:val="28"/>
          <w:szCs w:val="28"/>
          <w:highlight w:val="none"/>
          <w14:textFill>
            <w14:solidFill>
              <w14:schemeClr w14:val="tx1"/>
            </w14:solidFill>
          </w14:textFill>
        </w:rPr>
        <w:t>受</w:t>
      </w:r>
      <w:r>
        <w:rPr>
          <w:rFonts w:ascii="Times New Roman" w:hAnsi="Times New Roman" w:eastAsia="仿宋"/>
          <w:color w:val="000000" w:themeColor="text1"/>
          <w:sz w:val="28"/>
          <w:szCs w:val="28"/>
          <w:highlight w:val="none"/>
          <w14:textFill>
            <w14:solidFill>
              <w14:schemeClr w14:val="tx1"/>
            </w14:solidFill>
          </w14:textFill>
        </w:rPr>
        <w:t>法律</w:t>
      </w:r>
      <w:r>
        <w:rPr>
          <w:rFonts w:hint="eastAsia" w:ascii="Times New Roman" w:hAnsi="Times New Roman" w:eastAsia="仿宋"/>
          <w:color w:val="000000" w:themeColor="text1"/>
          <w:sz w:val="28"/>
          <w:szCs w:val="28"/>
          <w:highlight w:val="none"/>
          <w14:textFill>
            <w14:solidFill>
              <w14:schemeClr w14:val="tx1"/>
            </w14:solidFill>
          </w14:textFill>
        </w:rPr>
        <w:t>保护</w:t>
      </w:r>
      <w:r>
        <w:rPr>
          <w:rFonts w:ascii="Times New Roman" w:hAnsi="Times New Roman" w:eastAsia="仿宋"/>
          <w:color w:val="000000" w:themeColor="text1"/>
          <w:sz w:val="28"/>
          <w:szCs w:val="28"/>
          <w:highlight w:val="none"/>
          <w14:textFill>
            <w14:solidFill>
              <w14:schemeClr w14:val="tx1"/>
            </w14:solidFill>
          </w14:textFill>
        </w:rPr>
        <w:t>，</w:t>
      </w:r>
      <w:r>
        <w:rPr>
          <w:rFonts w:hint="eastAsia" w:ascii="Times New Roman" w:hAnsi="Times New Roman" w:eastAsia="仿宋"/>
          <w:color w:val="000000" w:themeColor="text1"/>
          <w:sz w:val="28"/>
          <w:szCs w:val="28"/>
          <w:highlight w:val="none"/>
          <w14:textFill>
            <w14:solidFill>
              <w14:schemeClr w14:val="tx1"/>
            </w14:solidFill>
          </w14:textFill>
        </w:rPr>
        <w:t>任何</w:t>
      </w:r>
      <w:r>
        <w:rPr>
          <w:rFonts w:ascii="Times New Roman" w:hAnsi="Times New Roman" w:eastAsia="仿宋"/>
          <w:color w:val="000000" w:themeColor="text1"/>
          <w:sz w:val="28"/>
          <w:szCs w:val="28"/>
          <w:highlight w:val="none"/>
          <w14:textFill>
            <w14:solidFill>
              <w14:schemeClr w14:val="tx1"/>
            </w14:solidFill>
          </w14:textFill>
        </w:rPr>
        <w:t>单位、个人不得侵占、</w:t>
      </w:r>
      <w:r>
        <w:rPr>
          <w:rFonts w:hint="eastAsia" w:ascii="Times New Roman" w:hAnsi="Times New Roman" w:eastAsia="仿宋"/>
          <w:color w:val="000000" w:themeColor="text1"/>
          <w:sz w:val="28"/>
          <w:szCs w:val="28"/>
          <w:highlight w:val="none"/>
          <w14:textFill>
            <w14:solidFill>
              <w14:schemeClr w14:val="tx1"/>
            </w14:solidFill>
          </w14:textFill>
        </w:rPr>
        <w:t>私分</w:t>
      </w:r>
      <w:r>
        <w:rPr>
          <w:rFonts w:ascii="Times New Roman" w:hAnsi="Times New Roman" w:eastAsia="仿宋"/>
          <w:color w:val="000000" w:themeColor="text1"/>
          <w:sz w:val="28"/>
          <w:szCs w:val="28"/>
          <w:highlight w:val="none"/>
          <w14:textFill>
            <w14:solidFill>
              <w14:schemeClr w14:val="tx1"/>
            </w14:solidFill>
          </w14:textFill>
        </w:rPr>
        <w:t>和挪用。</w:t>
      </w:r>
    </w:p>
    <w:p>
      <w:pPr>
        <w:widowControl/>
        <w:tabs>
          <w:tab w:val="left" w:pos="720"/>
        </w:tabs>
        <w:spacing w:line="360" w:lineRule="auto"/>
        <w:ind w:firstLine="480"/>
        <w:rPr>
          <w:rFonts w:ascii="Times New Roman" w:hAnsi="Times New Roman" w:eastAsia="仿宋"/>
          <w:color w:val="000000" w:themeColor="text1"/>
          <w:sz w:val="28"/>
          <w:szCs w:val="28"/>
          <w:highlight w:val="none"/>
          <w14:textFill>
            <w14:solidFill>
              <w14:schemeClr w14:val="tx1"/>
            </w14:solidFill>
          </w14:textFill>
        </w:rPr>
      </w:pPr>
      <w:r>
        <w:rPr>
          <w:rFonts w:ascii="黑体" w:hAnsi="黑体" w:eastAsia="黑体" w:cs="Times New Roman"/>
          <w:color w:val="000000" w:themeColor="text1"/>
          <w:kern w:val="0"/>
          <w:sz w:val="28"/>
          <w:szCs w:val="28"/>
          <w:highlight w:val="none"/>
          <w14:textFill>
            <w14:solidFill>
              <w14:schemeClr w14:val="tx1"/>
            </w14:solidFill>
          </w14:textFill>
        </w:rPr>
        <w:t>第</w:t>
      </w:r>
      <w:r>
        <w:rPr>
          <w:rFonts w:hint="eastAsia" w:ascii="黑体" w:hAnsi="黑体" w:eastAsia="黑体" w:cs="Times New Roman"/>
          <w:color w:val="000000" w:themeColor="text1"/>
          <w:kern w:val="0"/>
          <w:sz w:val="28"/>
          <w:szCs w:val="28"/>
          <w:highlight w:val="none"/>
          <w14:textFill>
            <w14:solidFill>
              <w14:schemeClr w14:val="tx1"/>
            </w14:solidFill>
          </w14:textFill>
        </w:rPr>
        <w:t>五十五</w:t>
      </w:r>
      <w:r>
        <w:rPr>
          <w:rFonts w:ascii="黑体" w:hAnsi="黑体" w:eastAsia="黑体" w:cs="Times New Roman"/>
          <w:color w:val="000000" w:themeColor="text1"/>
          <w:kern w:val="0"/>
          <w:sz w:val="28"/>
          <w:szCs w:val="28"/>
          <w:highlight w:val="none"/>
          <w14:textFill>
            <w14:solidFill>
              <w14:schemeClr w14:val="tx1"/>
            </w14:solidFill>
          </w14:textFill>
        </w:rPr>
        <w:t>条</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学校</w:t>
      </w:r>
      <w:r>
        <w:rPr>
          <w:rFonts w:ascii="Times New Roman" w:hAnsi="Times New Roman" w:eastAsia="仿宋"/>
          <w:color w:val="000000" w:themeColor="text1"/>
          <w:sz w:val="28"/>
          <w:szCs w:val="28"/>
          <w:highlight w:val="none"/>
          <w14:textFill>
            <w14:solidFill>
              <w14:schemeClr w14:val="tx1"/>
            </w14:solidFill>
          </w14:textFill>
        </w:rPr>
        <w:t>建立健全</w:t>
      </w:r>
      <w:r>
        <w:rPr>
          <w:rFonts w:hint="eastAsia" w:ascii="Times New Roman" w:hAnsi="Times New Roman" w:eastAsia="仿宋"/>
          <w:color w:val="000000" w:themeColor="text1"/>
          <w:sz w:val="28"/>
          <w:szCs w:val="28"/>
          <w:highlight w:val="none"/>
          <w14:textFill>
            <w14:solidFill>
              <w14:schemeClr w14:val="tx1"/>
            </w14:solidFill>
          </w14:textFill>
        </w:rPr>
        <w:t>财产</w:t>
      </w:r>
      <w:r>
        <w:rPr>
          <w:rFonts w:ascii="Times New Roman" w:hAnsi="Times New Roman" w:eastAsia="仿宋"/>
          <w:color w:val="000000" w:themeColor="text1"/>
          <w:sz w:val="28"/>
          <w:szCs w:val="28"/>
          <w:highlight w:val="none"/>
          <w14:textFill>
            <w14:solidFill>
              <w14:schemeClr w14:val="tx1"/>
            </w14:solidFill>
          </w14:textFill>
        </w:rPr>
        <w:t>、</w:t>
      </w:r>
      <w:r>
        <w:rPr>
          <w:rFonts w:hint="eastAsia" w:ascii="Times New Roman" w:hAnsi="Times New Roman" w:eastAsia="仿宋"/>
          <w:color w:val="000000" w:themeColor="text1"/>
          <w:sz w:val="28"/>
          <w:szCs w:val="28"/>
          <w:highlight w:val="none"/>
          <w14:textFill>
            <w14:solidFill>
              <w14:schemeClr w14:val="tx1"/>
            </w14:solidFill>
          </w14:textFill>
        </w:rPr>
        <w:t>物资</w:t>
      </w:r>
      <w:r>
        <w:rPr>
          <w:rFonts w:ascii="Times New Roman" w:hAnsi="Times New Roman" w:eastAsia="仿宋"/>
          <w:color w:val="000000" w:themeColor="text1"/>
          <w:sz w:val="28"/>
          <w:szCs w:val="28"/>
          <w:highlight w:val="none"/>
          <w14:textFill>
            <w14:solidFill>
              <w14:schemeClr w14:val="tx1"/>
            </w14:solidFill>
          </w14:textFill>
        </w:rPr>
        <w:t>管理制度，</w:t>
      </w:r>
      <w:r>
        <w:rPr>
          <w:rFonts w:hint="eastAsia" w:ascii="Times New Roman" w:hAnsi="Times New Roman" w:eastAsia="仿宋"/>
          <w:color w:val="000000" w:themeColor="text1"/>
          <w:sz w:val="28"/>
          <w:szCs w:val="28"/>
          <w:highlight w:val="none"/>
          <w14:textFill>
            <w14:solidFill>
              <w14:schemeClr w14:val="tx1"/>
            </w14:solidFill>
          </w14:textFill>
        </w:rPr>
        <w:t>建立</w:t>
      </w:r>
      <w:r>
        <w:rPr>
          <w:rFonts w:ascii="Times New Roman" w:hAnsi="Times New Roman" w:eastAsia="仿宋"/>
          <w:color w:val="000000" w:themeColor="text1"/>
          <w:sz w:val="28"/>
          <w:szCs w:val="28"/>
          <w:highlight w:val="none"/>
          <w14:textFill>
            <w14:solidFill>
              <w14:schemeClr w14:val="tx1"/>
            </w14:solidFill>
          </w14:textFill>
        </w:rPr>
        <w:t>账目，落实专人管理，</w:t>
      </w:r>
      <w:r>
        <w:rPr>
          <w:rFonts w:hint="eastAsia" w:ascii="Times New Roman" w:hAnsi="Times New Roman" w:eastAsia="仿宋"/>
          <w:color w:val="000000" w:themeColor="text1"/>
          <w:sz w:val="28"/>
          <w:szCs w:val="28"/>
          <w:highlight w:val="none"/>
          <w14:textFill>
            <w14:solidFill>
              <w14:schemeClr w14:val="tx1"/>
            </w14:solidFill>
          </w14:textFill>
        </w:rPr>
        <w:t>定期</w:t>
      </w:r>
      <w:r>
        <w:rPr>
          <w:rFonts w:ascii="Times New Roman" w:hAnsi="Times New Roman" w:eastAsia="仿宋"/>
          <w:color w:val="000000" w:themeColor="text1"/>
          <w:sz w:val="28"/>
          <w:szCs w:val="28"/>
          <w:highlight w:val="none"/>
          <w14:textFill>
            <w14:solidFill>
              <w14:schemeClr w14:val="tx1"/>
            </w14:solidFill>
          </w14:textFill>
        </w:rPr>
        <w:t>清点，</w:t>
      </w:r>
      <w:r>
        <w:rPr>
          <w:rFonts w:hint="eastAsia" w:ascii="Times New Roman" w:hAnsi="Times New Roman" w:eastAsia="仿宋"/>
          <w:color w:val="000000" w:themeColor="text1"/>
          <w:sz w:val="28"/>
          <w:szCs w:val="28"/>
          <w:highlight w:val="none"/>
          <w14:textFill>
            <w14:solidFill>
              <w14:schemeClr w14:val="tx1"/>
            </w14:solidFill>
          </w14:textFill>
        </w:rPr>
        <w:t>及时</w:t>
      </w:r>
      <w:r>
        <w:rPr>
          <w:rFonts w:ascii="Times New Roman" w:hAnsi="Times New Roman" w:eastAsia="仿宋"/>
          <w:color w:val="000000" w:themeColor="text1"/>
          <w:sz w:val="28"/>
          <w:szCs w:val="28"/>
          <w:highlight w:val="none"/>
          <w14:textFill>
            <w14:solidFill>
              <w14:schemeClr w14:val="tx1"/>
            </w14:solidFill>
          </w14:textFill>
        </w:rPr>
        <w:t>做好变更、</w:t>
      </w:r>
      <w:r>
        <w:rPr>
          <w:rFonts w:hint="eastAsia" w:ascii="Times New Roman" w:hAnsi="Times New Roman" w:eastAsia="仿宋"/>
          <w:color w:val="000000" w:themeColor="text1"/>
          <w:sz w:val="28"/>
          <w:szCs w:val="28"/>
          <w:highlight w:val="none"/>
          <w14:textFill>
            <w14:solidFill>
              <w14:schemeClr w14:val="tx1"/>
            </w14:solidFill>
          </w14:textFill>
        </w:rPr>
        <w:t>增减</w:t>
      </w:r>
      <w:r>
        <w:rPr>
          <w:rFonts w:ascii="Times New Roman" w:hAnsi="Times New Roman" w:eastAsia="仿宋"/>
          <w:color w:val="000000" w:themeColor="text1"/>
          <w:sz w:val="28"/>
          <w:szCs w:val="28"/>
          <w:highlight w:val="none"/>
          <w14:textFill>
            <w14:solidFill>
              <w14:schemeClr w14:val="tx1"/>
            </w14:solidFill>
          </w14:textFill>
        </w:rPr>
        <w:t>手续，</w:t>
      </w:r>
      <w:r>
        <w:rPr>
          <w:rFonts w:hint="eastAsia" w:ascii="Times New Roman" w:hAnsi="Times New Roman" w:eastAsia="仿宋"/>
          <w:color w:val="000000" w:themeColor="text1"/>
          <w:sz w:val="28"/>
          <w:szCs w:val="28"/>
          <w:highlight w:val="none"/>
          <w14:textFill>
            <w14:solidFill>
              <w14:schemeClr w14:val="tx1"/>
            </w14:solidFill>
          </w14:textFill>
        </w:rPr>
        <w:t>对学校经济活动进行财务控制和监督。</w:t>
      </w:r>
    </w:p>
    <w:p>
      <w:pPr>
        <w:widowControl/>
        <w:tabs>
          <w:tab w:val="left" w:pos="720"/>
        </w:tabs>
        <w:spacing w:line="360" w:lineRule="auto"/>
        <w:ind w:firstLine="480"/>
        <w:rPr>
          <w:rFonts w:ascii="Times New Roman" w:hAnsi="Times New Roman" w:eastAsia="仿宋"/>
          <w:color w:val="000000" w:themeColor="text1"/>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第五十六</w:t>
      </w:r>
      <w:r>
        <w:rPr>
          <w:rFonts w:ascii="黑体" w:hAnsi="黑体" w:eastAsia="黑体" w:cs="Times New Roman"/>
          <w:color w:val="000000" w:themeColor="text1"/>
          <w:kern w:val="0"/>
          <w:sz w:val="28"/>
          <w:szCs w:val="28"/>
          <w:highlight w:val="none"/>
          <w14:textFill>
            <w14:solidFill>
              <w14:schemeClr w14:val="tx1"/>
            </w14:solidFill>
          </w14:textFill>
        </w:rPr>
        <w:t>条</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学校</w:t>
      </w:r>
      <w:r>
        <w:rPr>
          <w:rFonts w:ascii="Times New Roman" w:hAnsi="Times New Roman" w:eastAsia="仿宋"/>
          <w:color w:val="000000" w:themeColor="text1"/>
          <w:sz w:val="28"/>
          <w:szCs w:val="28"/>
          <w:highlight w:val="none"/>
          <w14:textFill>
            <w14:solidFill>
              <w14:schemeClr w14:val="tx1"/>
            </w14:solidFill>
          </w14:textFill>
        </w:rPr>
        <w:t>建立健全财务</w:t>
      </w:r>
      <w:r>
        <w:rPr>
          <w:rFonts w:hint="eastAsia" w:ascii="Times New Roman" w:hAnsi="Times New Roman" w:eastAsia="仿宋"/>
          <w:color w:val="000000" w:themeColor="text1"/>
          <w:sz w:val="28"/>
          <w:szCs w:val="28"/>
          <w:highlight w:val="none"/>
          <w14:textFill>
            <w14:solidFill>
              <w14:schemeClr w14:val="tx1"/>
            </w14:solidFill>
          </w14:textFill>
        </w:rPr>
        <w:t>管理</w:t>
      </w:r>
      <w:r>
        <w:rPr>
          <w:rFonts w:ascii="Times New Roman" w:hAnsi="Times New Roman" w:eastAsia="仿宋"/>
          <w:color w:val="000000" w:themeColor="text1"/>
          <w:sz w:val="28"/>
          <w:szCs w:val="28"/>
          <w:highlight w:val="none"/>
          <w14:textFill>
            <w14:solidFill>
              <w14:schemeClr w14:val="tx1"/>
            </w14:solidFill>
          </w14:textFill>
        </w:rPr>
        <w:t>制度。学校的财务活动</w:t>
      </w: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实行“统一领导、集中管理、党政同责”的管理体制。</w:t>
      </w:r>
      <w:r>
        <w:rPr>
          <w:rFonts w:ascii="Times New Roman" w:hAnsi="Times New Roman" w:eastAsia="仿宋"/>
          <w:color w:val="000000" w:themeColor="text1"/>
          <w:sz w:val="28"/>
          <w:szCs w:val="28"/>
          <w:highlight w:val="none"/>
          <w:shd w:val="clear" w:color="auto" w:fill="FFFFFF"/>
          <w14:textFill>
            <w14:solidFill>
              <w14:schemeClr w14:val="tx1"/>
            </w14:solidFill>
          </w14:textFill>
        </w:rPr>
        <w:t>如</w:t>
      </w: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遇重大经济事项须经党政联席会研究决定。财务部门负责对各项经济活动进行核算和监督。分管</w:t>
      </w:r>
      <w:r>
        <w:rPr>
          <w:rFonts w:ascii="Times New Roman" w:hAnsi="Times New Roman" w:eastAsia="仿宋"/>
          <w:color w:val="000000" w:themeColor="text1"/>
          <w:sz w:val="28"/>
          <w:szCs w:val="28"/>
          <w:highlight w:val="none"/>
          <w:shd w:val="clear" w:color="auto" w:fill="FFFFFF"/>
          <w14:textFill>
            <w14:solidFill>
              <w14:schemeClr w14:val="tx1"/>
            </w14:solidFill>
          </w14:textFill>
        </w:rPr>
        <w:t>财务工作的</w:t>
      </w: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校</w:t>
      </w:r>
      <w:r>
        <w:rPr>
          <w:rFonts w:ascii="Times New Roman" w:hAnsi="Times New Roman" w:eastAsia="仿宋"/>
          <w:color w:val="000000" w:themeColor="text1"/>
          <w:sz w:val="28"/>
          <w:szCs w:val="28"/>
          <w:highlight w:val="none"/>
          <w:shd w:val="clear" w:color="auto" w:fill="FFFFFF"/>
          <w14:textFill>
            <w14:solidFill>
              <w14:schemeClr w14:val="tx1"/>
            </w14:solidFill>
          </w14:textFill>
        </w:rPr>
        <w:t>领导对</w:t>
      </w: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财务</w:t>
      </w:r>
      <w:r>
        <w:rPr>
          <w:rFonts w:ascii="Times New Roman" w:hAnsi="Times New Roman" w:eastAsia="仿宋"/>
          <w:color w:val="000000" w:themeColor="text1"/>
          <w:sz w:val="28"/>
          <w:szCs w:val="28"/>
          <w:highlight w:val="none"/>
          <w:shd w:val="clear" w:color="auto" w:fill="FFFFFF"/>
          <w14:textFill>
            <w14:solidFill>
              <w14:schemeClr w14:val="tx1"/>
            </w14:solidFill>
          </w14:textFill>
        </w:rPr>
        <w:t>工作</w:t>
      </w: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负有</w:t>
      </w:r>
      <w:r>
        <w:rPr>
          <w:rFonts w:ascii="Times New Roman" w:hAnsi="Times New Roman" w:eastAsia="仿宋"/>
          <w:color w:val="000000" w:themeColor="text1"/>
          <w:sz w:val="28"/>
          <w:szCs w:val="28"/>
          <w:highlight w:val="none"/>
          <w:shd w:val="clear" w:color="auto" w:fill="FFFFFF"/>
          <w14:textFill>
            <w14:solidFill>
              <w14:schemeClr w14:val="tx1"/>
            </w14:solidFill>
          </w14:textFill>
        </w:rPr>
        <w:t>直接</w:t>
      </w: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责任</w:t>
      </w:r>
      <w:r>
        <w:rPr>
          <w:rFonts w:ascii="Times New Roman" w:hAnsi="Times New Roman" w:eastAsia="仿宋"/>
          <w:color w:val="000000" w:themeColor="text1"/>
          <w:sz w:val="28"/>
          <w:szCs w:val="28"/>
          <w:highlight w:val="none"/>
          <w:shd w:val="clear" w:color="auto" w:fill="FFFFFF"/>
          <w14:textFill>
            <w14:solidFill>
              <w14:schemeClr w14:val="tx1"/>
            </w14:solidFill>
          </w14:textFill>
        </w:rPr>
        <w:t>。</w:t>
      </w:r>
    </w:p>
    <w:p>
      <w:pPr>
        <w:widowControl/>
        <w:tabs>
          <w:tab w:val="left" w:pos="720"/>
        </w:tabs>
        <w:spacing w:line="360" w:lineRule="auto"/>
        <w:ind w:firstLine="480"/>
        <w:rPr>
          <w:rFonts w:ascii="Times New Roman" w:hAnsi="Times New Roman" w:eastAsia="仿宋"/>
          <w:color w:val="000000" w:themeColor="text1"/>
          <w:sz w:val="28"/>
          <w:szCs w:val="28"/>
          <w:highlight w:val="none"/>
          <w14:textFill>
            <w14:solidFill>
              <w14:schemeClr w14:val="tx1"/>
            </w14:solidFill>
          </w14:textFill>
        </w:rPr>
      </w:pPr>
      <w:r>
        <w:rPr>
          <w:rFonts w:ascii="黑体" w:hAnsi="黑体" w:eastAsia="黑体" w:cs="Times New Roman"/>
          <w:color w:val="000000" w:themeColor="text1"/>
          <w:kern w:val="0"/>
          <w:sz w:val="28"/>
          <w:szCs w:val="28"/>
          <w:highlight w:val="none"/>
          <w14:textFill>
            <w14:solidFill>
              <w14:schemeClr w14:val="tx1"/>
            </w14:solidFill>
          </w14:textFill>
        </w:rPr>
        <w:t>第</w:t>
      </w:r>
      <w:r>
        <w:rPr>
          <w:rFonts w:hint="eastAsia" w:ascii="黑体" w:hAnsi="黑体" w:eastAsia="黑体" w:cs="Times New Roman"/>
          <w:color w:val="000000" w:themeColor="text1"/>
          <w:kern w:val="0"/>
          <w:sz w:val="28"/>
          <w:szCs w:val="28"/>
          <w:highlight w:val="none"/>
          <w14:textFill>
            <w14:solidFill>
              <w14:schemeClr w14:val="tx1"/>
            </w14:solidFill>
          </w14:textFill>
        </w:rPr>
        <w:t>五十七</w:t>
      </w:r>
      <w:r>
        <w:rPr>
          <w:rFonts w:ascii="黑体" w:hAnsi="黑体" w:eastAsia="黑体" w:cs="Times New Roman"/>
          <w:color w:val="000000" w:themeColor="text1"/>
          <w:kern w:val="0"/>
          <w:sz w:val="28"/>
          <w:szCs w:val="28"/>
          <w:highlight w:val="none"/>
          <w14:textFill>
            <w14:solidFill>
              <w14:schemeClr w14:val="tx1"/>
            </w14:solidFill>
          </w14:textFill>
        </w:rPr>
        <w:t>条</w:t>
      </w:r>
      <w:r>
        <w:rPr>
          <w:rFonts w:ascii="Times New Roman" w:hAnsi="Times New Roman" w:eastAsia="仿宋"/>
          <w:color w:val="000000" w:themeColor="text1"/>
          <w:sz w:val="28"/>
          <w:szCs w:val="28"/>
          <w:highlight w:val="none"/>
          <w14:textFill>
            <w14:solidFill>
              <w14:schemeClr w14:val="tx1"/>
            </w14:solidFill>
          </w14:textFill>
        </w:rPr>
        <w:t xml:space="preserve"> 学校严格执行国家收费政策，</w:t>
      </w:r>
      <w:r>
        <w:rPr>
          <w:rFonts w:hint="eastAsia" w:ascii="Times New Roman" w:hAnsi="Times New Roman" w:eastAsia="仿宋"/>
          <w:color w:val="000000" w:themeColor="text1"/>
          <w:sz w:val="28"/>
          <w:szCs w:val="28"/>
          <w:highlight w:val="none"/>
          <w14:textFill>
            <w14:solidFill>
              <w14:schemeClr w14:val="tx1"/>
            </w14:solidFill>
          </w14:textFill>
        </w:rPr>
        <w:t>规范</w:t>
      </w:r>
      <w:r>
        <w:rPr>
          <w:rFonts w:ascii="Times New Roman" w:hAnsi="Times New Roman" w:eastAsia="仿宋"/>
          <w:color w:val="000000" w:themeColor="text1"/>
          <w:sz w:val="28"/>
          <w:szCs w:val="28"/>
          <w:highlight w:val="none"/>
          <w14:textFill>
            <w14:solidFill>
              <w14:schemeClr w14:val="tx1"/>
            </w14:solidFill>
          </w14:textFill>
        </w:rPr>
        <w:t>收费行为，</w:t>
      </w:r>
      <w:r>
        <w:rPr>
          <w:rFonts w:hint="eastAsia" w:ascii="Times New Roman" w:hAnsi="Times New Roman" w:eastAsia="仿宋"/>
          <w:color w:val="000000" w:themeColor="text1"/>
          <w:sz w:val="28"/>
          <w:szCs w:val="28"/>
          <w:highlight w:val="none"/>
          <w14:textFill>
            <w14:solidFill>
              <w14:schemeClr w14:val="tx1"/>
            </w14:solidFill>
          </w14:textFill>
        </w:rPr>
        <w:t>按照</w:t>
      </w:r>
      <w:r>
        <w:rPr>
          <w:rFonts w:ascii="Times New Roman" w:hAnsi="Times New Roman" w:eastAsia="仿宋"/>
          <w:color w:val="000000" w:themeColor="text1"/>
          <w:sz w:val="28"/>
          <w:szCs w:val="28"/>
          <w:highlight w:val="none"/>
          <w14:textFill>
            <w14:solidFill>
              <w14:schemeClr w14:val="tx1"/>
            </w14:solidFill>
          </w14:textFill>
        </w:rPr>
        <w:t>有关部门确定的项目和标准收费，各项收入按照规定严格管理，坚决</w:t>
      </w:r>
      <w:r>
        <w:rPr>
          <w:rFonts w:hint="eastAsia" w:ascii="Times New Roman" w:hAnsi="Times New Roman" w:eastAsia="仿宋"/>
          <w:color w:val="000000" w:themeColor="text1"/>
          <w:sz w:val="28"/>
          <w:szCs w:val="28"/>
          <w:highlight w:val="none"/>
          <w14:textFill>
            <w14:solidFill>
              <w14:schemeClr w14:val="tx1"/>
            </w14:solidFill>
          </w14:textFill>
        </w:rPr>
        <w:t>贯彻执行国家有关法律、法规以及财务规章制度。</w:t>
      </w:r>
    </w:p>
    <w:p>
      <w:pPr>
        <w:spacing w:line="360" w:lineRule="auto"/>
        <w:jc w:val="center"/>
        <w:rPr>
          <w:rFonts w:ascii="Times New Roman" w:hAnsi="Times New Roman" w:eastAsia="仿宋" w:cs="Times New Roman"/>
          <w:color w:val="000000" w:themeColor="text1"/>
          <w:kern w:val="0"/>
          <w:sz w:val="28"/>
          <w:szCs w:val="28"/>
          <w:highlight w:val="none"/>
          <w14:textFill>
            <w14:solidFill>
              <w14:schemeClr w14:val="tx1"/>
            </w14:solidFill>
          </w14:textFill>
        </w:rPr>
      </w:pPr>
    </w:p>
    <w:p>
      <w:pPr>
        <w:spacing w:line="360" w:lineRule="auto"/>
        <w:jc w:val="center"/>
        <w:rPr>
          <w:rFonts w:ascii="黑体" w:hAnsi="黑体" w:eastAsia="黑体" w:cs="Times New Roman"/>
          <w:color w:val="000000" w:themeColor="text1"/>
          <w:kern w:val="0"/>
          <w:sz w:val="28"/>
          <w:szCs w:val="28"/>
          <w:highlight w:val="none"/>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第七章 附则</w:t>
      </w:r>
    </w:p>
    <w:p>
      <w:pPr>
        <w:autoSpaceDE w:val="0"/>
        <w:autoSpaceDN w:val="0"/>
        <w:adjustRightInd w:val="0"/>
        <w:spacing w:before="156" w:beforeLines="50" w:line="360" w:lineRule="auto"/>
        <w:ind w:firstLine="560" w:firstLineChars="200"/>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第五十八条</w:t>
      </w: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 xml:space="preserve"> 本章程的制定需提交学校教职工代表大会讨论并征求意见，由党政联席会研究审议，审议通过后报送中国人民大学审批后生效。</w:t>
      </w:r>
    </w:p>
    <w:p>
      <w:pPr>
        <w:autoSpaceDE w:val="0"/>
        <w:autoSpaceDN w:val="0"/>
        <w:adjustRightInd w:val="0"/>
        <w:spacing w:before="156" w:beforeLines="50" w:line="360" w:lineRule="auto"/>
        <w:ind w:firstLine="560" w:firstLineChars="200"/>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第五十九条</w:t>
      </w: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 xml:space="preserve"> 学校建立健全本章程统领下的学校规章制度体系。规章制度的立、改、废均依照民主程序进行。</w:t>
      </w:r>
    </w:p>
    <w:p>
      <w:pPr>
        <w:autoSpaceDE w:val="0"/>
        <w:autoSpaceDN w:val="0"/>
        <w:adjustRightInd w:val="0"/>
        <w:spacing w:line="360" w:lineRule="auto"/>
        <w:ind w:firstLine="560" w:firstLineChars="200"/>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第六十条</w:t>
      </w: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 xml:space="preserve"> 本章程未尽事宜按照法律法规及上级文件政策执行。如有抵触，以法律法规及上级文件政策为准。</w:t>
      </w:r>
    </w:p>
    <w:p>
      <w:pPr>
        <w:autoSpaceDE w:val="0"/>
        <w:autoSpaceDN w:val="0"/>
        <w:adjustRightInd w:val="0"/>
        <w:spacing w:line="360" w:lineRule="auto"/>
        <w:ind w:firstLine="560" w:firstLineChars="200"/>
        <w:rPr>
          <w:rFonts w:ascii="Times New Roman" w:hAnsi="Times New Roman" w:eastAsia="仿宋"/>
          <w:color w:val="000000" w:themeColor="text1"/>
          <w:sz w:val="28"/>
          <w:szCs w:val="28"/>
          <w:highlight w:val="none"/>
          <w:shd w:val="clear" w:color="auto" w:fill="FFFFFF"/>
          <w14:textFill>
            <w14:solidFill>
              <w14:schemeClr w14:val="tx1"/>
            </w14:solidFill>
          </w14:textFill>
        </w:rPr>
      </w:pPr>
      <w:r>
        <w:rPr>
          <w:rFonts w:hint="eastAsia" w:ascii="黑体" w:hAnsi="黑体" w:eastAsia="黑体" w:cs="Times New Roman"/>
          <w:color w:val="000000" w:themeColor="text1"/>
          <w:kern w:val="0"/>
          <w:sz w:val="28"/>
          <w:szCs w:val="28"/>
          <w:highlight w:val="none"/>
          <w14:textFill>
            <w14:solidFill>
              <w14:schemeClr w14:val="tx1"/>
            </w14:solidFill>
          </w14:textFill>
        </w:rPr>
        <w:t>第六十一条</w:t>
      </w:r>
      <w:r>
        <w:rPr>
          <w:rFonts w:hint="eastAsia" w:ascii="Times New Roman" w:hAnsi="Times New Roman" w:eastAsia="仿宋"/>
          <w:color w:val="000000" w:themeColor="text1"/>
          <w:sz w:val="28"/>
          <w:szCs w:val="28"/>
          <w:highlight w:val="none"/>
          <w:shd w:val="clear" w:color="auto" w:fill="FFFFFF"/>
          <w14:textFill>
            <w14:solidFill>
              <w14:schemeClr w14:val="tx1"/>
            </w14:solidFill>
          </w14:textFill>
        </w:rPr>
        <w:t xml:space="preserve"> 本章程由校务会负责解释。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MicrosoftYaHei">
    <w:altName w:val="仿宋"/>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0666528"/>
      <w:docPartObj>
        <w:docPartGallery w:val="autotext"/>
      </w:docPartObj>
    </w:sdtPr>
    <w:sdtContent>
      <w:p>
        <w:pPr>
          <w:pStyle w:val="5"/>
          <w:jc w:val="center"/>
        </w:pPr>
        <w:r>
          <w:fldChar w:fldCharType="begin"/>
        </w:r>
        <w:r>
          <w:instrText xml:space="preserve">PAGE   \* MERGEFORMAT</w:instrText>
        </w:r>
        <w:r>
          <w:fldChar w:fldCharType="separate"/>
        </w:r>
        <w:r>
          <w:rPr>
            <w:lang w:val="zh-CN"/>
          </w:rPr>
          <w:t>16</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072770"/>
    <w:multiLevelType w:val="singleLevel"/>
    <w:tmpl w:val="09072770"/>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85"/>
    <w:rsid w:val="0000362F"/>
    <w:rsid w:val="000101F1"/>
    <w:rsid w:val="00012725"/>
    <w:rsid w:val="0002666F"/>
    <w:rsid w:val="00026F69"/>
    <w:rsid w:val="00033368"/>
    <w:rsid w:val="00043BCF"/>
    <w:rsid w:val="00061410"/>
    <w:rsid w:val="00076645"/>
    <w:rsid w:val="00077991"/>
    <w:rsid w:val="000852BD"/>
    <w:rsid w:val="000936E0"/>
    <w:rsid w:val="00095A30"/>
    <w:rsid w:val="000A4586"/>
    <w:rsid w:val="000A5833"/>
    <w:rsid w:val="000B2CDE"/>
    <w:rsid w:val="000C26EC"/>
    <w:rsid w:val="000C48B9"/>
    <w:rsid w:val="000C6A50"/>
    <w:rsid w:val="000D3AE6"/>
    <w:rsid w:val="000E03D6"/>
    <w:rsid w:val="000E0AB1"/>
    <w:rsid w:val="000E191C"/>
    <w:rsid w:val="000E2C58"/>
    <w:rsid w:val="000F144C"/>
    <w:rsid w:val="000F3859"/>
    <w:rsid w:val="000F7223"/>
    <w:rsid w:val="00100080"/>
    <w:rsid w:val="001016F6"/>
    <w:rsid w:val="00102684"/>
    <w:rsid w:val="00125839"/>
    <w:rsid w:val="00133A3A"/>
    <w:rsid w:val="00141899"/>
    <w:rsid w:val="001444CA"/>
    <w:rsid w:val="00152957"/>
    <w:rsid w:val="00156017"/>
    <w:rsid w:val="001608B8"/>
    <w:rsid w:val="0016307D"/>
    <w:rsid w:val="00182ED8"/>
    <w:rsid w:val="00186540"/>
    <w:rsid w:val="00193509"/>
    <w:rsid w:val="001A34DF"/>
    <w:rsid w:val="001B09CE"/>
    <w:rsid w:val="001B2EDC"/>
    <w:rsid w:val="001C1CED"/>
    <w:rsid w:val="001C4976"/>
    <w:rsid w:val="001F3903"/>
    <w:rsid w:val="002042B2"/>
    <w:rsid w:val="002072BA"/>
    <w:rsid w:val="0020796F"/>
    <w:rsid w:val="00213014"/>
    <w:rsid w:val="00216157"/>
    <w:rsid w:val="00224004"/>
    <w:rsid w:val="00227110"/>
    <w:rsid w:val="002329AE"/>
    <w:rsid w:val="002361DC"/>
    <w:rsid w:val="002365EA"/>
    <w:rsid w:val="00241A10"/>
    <w:rsid w:val="00260ABF"/>
    <w:rsid w:val="00264600"/>
    <w:rsid w:val="00266FE8"/>
    <w:rsid w:val="002736A3"/>
    <w:rsid w:val="00273C63"/>
    <w:rsid w:val="00282EB4"/>
    <w:rsid w:val="00282FA0"/>
    <w:rsid w:val="0028689C"/>
    <w:rsid w:val="00291CB5"/>
    <w:rsid w:val="00291D4B"/>
    <w:rsid w:val="00294131"/>
    <w:rsid w:val="002A2BCE"/>
    <w:rsid w:val="002C5476"/>
    <w:rsid w:val="002D3DF3"/>
    <w:rsid w:val="002D7382"/>
    <w:rsid w:val="002E2A8B"/>
    <w:rsid w:val="002F5424"/>
    <w:rsid w:val="003035E6"/>
    <w:rsid w:val="00311322"/>
    <w:rsid w:val="00331F6F"/>
    <w:rsid w:val="00332E24"/>
    <w:rsid w:val="00334F1F"/>
    <w:rsid w:val="00347230"/>
    <w:rsid w:val="00351595"/>
    <w:rsid w:val="00354CF5"/>
    <w:rsid w:val="0036519F"/>
    <w:rsid w:val="00365838"/>
    <w:rsid w:val="0036629D"/>
    <w:rsid w:val="00371595"/>
    <w:rsid w:val="00383945"/>
    <w:rsid w:val="003841FF"/>
    <w:rsid w:val="00386734"/>
    <w:rsid w:val="00390FE1"/>
    <w:rsid w:val="00397E5E"/>
    <w:rsid w:val="003A0F12"/>
    <w:rsid w:val="003A222C"/>
    <w:rsid w:val="003C29A8"/>
    <w:rsid w:val="003C4A06"/>
    <w:rsid w:val="003C67DB"/>
    <w:rsid w:val="003D48B2"/>
    <w:rsid w:val="003E1396"/>
    <w:rsid w:val="003E2631"/>
    <w:rsid w:val="003E6F9B"/>
    <w:rsid w:val="003E7A84"/>
    <w:rsid w:val="003F4C33"/>
    <w:rsid w:val="003F62E5"/>
    <w:rsid w:val="00403EED"/>
    <w:rsid w:val="00441443"/>
    <w:rsid w:val="00442E21"/>
    <w:rsid w:val="00444AC1"/>
    <w:rsid w:val="00445CED"/>
    <w:rsid w:val="0046055D"/>
    <w:rsid w:val="004606E7"/>
    <w:rsid w:val="00474DE7"/>
    <w:rsid w:val="00496F90"/>
    <w:rsid w:val="004A64FC"/>
    <w:rsid w:val="004C5ADA"/>
    <w:rsid w:val="004D7AC9"/>
    <w:rsid w:val="004E1F45"/>
    <w:rsid w:val="004E3E37"/>
    <w:rsid w:val="004E3FF3"/>
    <w:rsid w:val="004F497B"/>
    <w:rsid w:val="004F598D"/>
    <w:rsid w:val="005146FD"/>
    <w:rsid w:val="0054196A"/>
    <w:rsid w:val="00544073"/>
    <w:rsid w:val="00545F02"/>
    <w:rsid w:val="00555A33"/>
    <w:rsid w:val="00556D9B"/>
    <w:rsid w:val="005734EB"/>
    <w:rsid w:val="00592CFD"/>
    <w:rsid w:val="00594FBC"/>
    <w:rsid w:val="005A261C"/>
    <w:rsid w:val="005B699F"/>
    <w:rsid w:val="005D46CC"/>
    <w:rsid w:val="005D7B07"/>
    <w:rsid w:val="005F1400"/>
    <w:rsid w:val="005F6C0F"/>
    <w:rsid w:val="00602A3D"/>
    <w:rsid w:val="00607A58"/>
    <w:rsid w:val="006230E3"/>
    <w:rsid w:val="00635063"/>
    <w:rsid w:val="006370E5"/>
    <w:rsid w:val="00637231"/>
    <w:rsid w:val="00641C7E"/>
    <w:rsid w:val="00645A08"/>
    <w:rsid w:val="00647325"/>
    <w:rsid w:val="0065745C"/>
    <w:rsid w:val="00661EAF"/>
    <w:rsid w:val="006630B5"/>
    <w:rsid w:val="0067767B"/>
    <w:rsid w:val="00677891"/>
    <w:rsid w:val="00681B09"/>
    <w:rsid w:val="00681DCC"/>
    <w:rsid w:val="00697568"/>
    <w:rsid w:val="006D3650"/>
    <w:rsid w:val="006D5F71"/>
    <w:rsid w:val="006E785E"/>
    <w:rsid w:val="006F133F"/>
    <w:rsid w:val="006F3713"/>
    <w:rsid w:val="006F56FE"/>
    <w:rsid w:val="006F7187"/>
    <w:rsid w:val="00712EC9"/>
    <w:rsid w:val="0072069D"/>
    <w:rsid w:val="007245E8"/>
    <w:rsid w:val="00725101"/>
    <w:rsid w:val="007311B4"/>
    <w:rsid w:val="007355F1"/>
    <w:rsid w:val="00737EE5"/>
    <w:rsid w:val="00755020"/>
    <w:rsid w:val="0076589E"/>
    <w:rsid w:val="00770317"/>
    <w:rsid w:val="00773954"/>
    <w:rsid w:val="00780D93"/>
    <w:rsid w:val="007907EF"/>
    <w:rsid w:val="00790FD9"/>
    <w:rsid w:val="00795480"/>
    <w:rsid w:val="007A18DD"/>
    <w:rsid w:val="007A339A"/>
    <w:rsid w:val="007C227E"/>
    <w:rsid w:val="007D2042"/>
    <w:rsid w:val="007F09AD"/>
    <w:rsid w:val="007F187E"/>
    <w:rsid w:val="007F4284"/>
    <w:rsid w:val="00802173"/>
    <w:rsid w:val="00807037"/>
    <w:rsid w:val="00822707"/>
    <w:rsid w:val="008231FE"/>
    <w:rsid w:val="00823D32"/>
    <w:rsid w:val="008258EB"/>
    <w:rsid w:val="00831FD8"/>
    <w:rsid w:val="00834F0F"/>
    <w:rsid w:val="0084127B"/>
    <w:rsid w:val="008415E6"/>
    <w:rsid w:val="00843085"/>
    <w:rsid w:val="00844652"/>
    <w:rsid w:val="00851DA6"/>
    <w:rsid w:val="008533BD"/>
    <w:rsid w:val="00854555"/>
    <w:rsid w:val="0086788A"/>
    <w:rsid w:val="00870580"/>
    <w:rsid w:val="0087589F"/>
    <w:rsid w:val="00876450"/>
    <w:rsid w:val="00877D15"/>
    <w:rsid w:val="00881B1B"/>
    <w:rsid w:val="00882AD6"/>
    <w:rsid w:val="008851AA"/>
    <w:rsid w:val="00893470"/>
    <w:rsid w:val="0089451E"/>
    <w:rsid w:val="00895873"/>
    <w:rsid w:val="008A00BC"/>
    <w:rsid w:val="008A06FD"/>
    <w:rsid w:val="008A0D8A"/>
    <w:rsid w:val="008A1F21"/>
    <w:rsid w:val="008A48AF"/>
    <w:rsid w:val="008A5396"/>
    <w:rsid w:val="008A56BF"/>
    <w:rsid w:val="008A593D"/>
    <w:rsid w:val="008A6A42"/>
    <w:rsid w:val="008B0434"/>
    <w:rsid w:val="008C6E1A"/>
    <w:rsid w:val="008D01A1"/>
    <w:rsid w:val="008D25B8"/>
    <w:rsid w:val="008F47DA"/>
    <w:rsid w:val="008F4DA0"/>
    <w:rsid w:val="008F50FB"/>
    <w:rsid w:val="0090285F"/>
    <w:rsid w:val="00914CFE"/>
    <w:rsid w:val="0092205B"/>
    <w:rsid w:val="009238A6"/>
    <w:rsid w:val="00935C93"/>
    <w:rsid w:val="009518CD"/>
    <w:rsid w:val="00952271"/>
    <w:rsid w:val="00952ACF"/>
    <w:rsid w:val="00954425"/>
    <w:rsid w:val="009547B7"/>
    <w:rsid w:val="00965ABD"/>
    <w:rsid w:val="009679AE"/>
    <w:rsid w:val="009806E2"/>
    <w:rsid w:val="0098150F"/>
    <w:rsid w:val="00983F36"/>
    <w:rsid w:val="009A3678"/>
    <w:rsid w:val="009D1601"/>
    <w:rsid w:val="009D50B8"/>
    <w:rsid w:val="009E591C"/>
    <w:rsid w:val="009F5BB5"/>
    <w:rsid w:val="00A06250"/>
    <w:rsid w:val="00A1080A"/>
    <w:rsid w:val="00A203CC"/>
    <w:rsid w:val="00A21986"/>
    <w:rsid w:val="00A26898"/>
    <w:rsid w:val="00A3245B"/>
    <w:rsid w:val="00A50993"/>
    <w:rsid w:val="00A603F0"/>
    <w:rsid w:val="00A61348"/>
    <w:rsid w:val="00A761DA"/>
    <w:rsid w:val="00A96B6B"/>
    <w:rsid w:val="00AA44F8"/>
    <w:rsid w:val="00AB457C"/>
    <w:rsid w:val="00AB47AA"/>
    <w:rsid w:val="00AB4C21"/>
    <w:rsid w:val="00AC3599"/>
    <w:rsid w:val="00AD5043"/>
    <w:rsid w:val="00AD5DB6"/>
    <w:rsid w:val="00AE1110"/>
    <w:rsid w:val="00AE3672"/>
    <w:rsid w:val="00AF3123"/>
    <w:rsid w:val="00B0381D"/>
    <w:rsid w:val="00B06BC8"/>
    <w:rsid w:val="00B07B0E"/>
    <w:rsid w:val="00B12AB3"/>
    <w:rsid w:val="00B15781"/>
    <w:rsid w:val="00B16C80"/>
    <w:rsid w:val="00B21340"/>
    <w:rsid w:val="00B21CB5"/>
    <w:rsid w:val="00B245CA"/>
    <w:rsid w:val="00B3242A"/>
    <w:rsid w:val="00B44C08"/>
    <w:rsid w:val="00B4574B"/>
    <w:rsid w:val="00B550FA"/>
    <w:rsid w:val="00B66ADD"/>
    <w:rsid w:val="00B76ABD"/>
    <w:rsid w:val="00B802CE"/>
    <w:rsid w:val="00B84452"/>
    <w:rsid w:val="00B873E4"/>
    <w:rsid w:val="00B90AFF"/>
    <w:rsid w:val="00B91C5F"/>
    <w:rsid w:val="00B97A06"/>
    <w:rsid w:val="00BA329B"/>
    <w:rsid w:val="00BA55E3"/>
    <w:rsid w:val="00BA6831"/>
    <w:rsid w:val="00BA69DC"/>
    <w:rsid w:val="00BB36AF"/>
    <w:rsid w:val="00BB4B85"/>
    <w:rsid w:val="00BB6745"/>
    <w:rsid w:val="00BC4C9C"/>
    <w:rsid w:val="00BC5057"/>
    <w:rsid w:val="00BD0FFA"/>
    <w:rsid w:val="00BD5685"/>
    <w:rsid w:val="00BF00BF"/>
    <w:rsid w:val="00C16B05"/>
    <w:rsid w:val="00C16F7A"/>
    <w:rsid w:val="00C239F7"/>
    <w:rsid w:val="00C30CF9"/>
    <w:rsid w:val="00C50C67"/>
    <w:rsid w:val="00C63836"/>
    <w:rsid w:val="00C65481"/>
    <w:rsid w:val="00C65DCE"/>
    <w:rsid w:val="00C66496"/>
    <w:rsid w:val="00C67112"/>
    <w:rsid w:val="00C86276"/>
    <w:rsid w:val="00C87406"/>
    <w:rsid w:val="00C877B2"/>
    <w:rsid w:val="00C94F34"/>
    <w:rsid w:val="00C96EC6"/>
    <w:rsid w:val="00CA66F2"/>
    <w:rsid w:val="00CB6E75"/>
    <w:rsid w:val="00CB77A2"/>
    <w:rsid w:val="00CD5B40"/>
    <w:rsid w:val="00CE19A1"/>
    <w:rsid w:val="00CE46D0"/>
    <w:rsid w:val="00CE676C"/>
    <w:rsid w:val="00CF6885"/>
    <w:rsid w:val="00D04AD6"/>
    <w:rsid w:val="00D079CF"/>
    <w:rsid w:val="00D24231"/>
    <w:rsid w:val="00D50407"/>
    <w:rsid w:val="00D551FA"/>
    <w:rsid w:val="00D575C0"/>
    <w:rsid w:val="00D62036"/>
    <w:rsid w:val="00D63075"/>
    <w:rsid w:val="00D70093"/>
    <w:rsid w:val="00D8141B"/>
    <w:rsid w:val="00D968AF"/>
    <w:rsid w:val="00DA4453"/>
    <w:rsid w:val="00DB66BB"/>
    <w:rsid w:val="00DB6E38"/>
    <w:rsid w:val="00DC0FFA"/>
    <w:rsid w:val="00DC1BE1"/>
    <w:rsid w:val="00DD0B02"/>
    <w:rsid w:val="00DD35BA"/>
    <w:rsid w:val="00DD4C96"/>
    <w:rsid w:val="00DD6A81"/>
    <w:rsid w:val="00DD7575"/>
    <w:rsid w:val="00DD7B72"/>
    <w:rsid w:val="00DE0A97"/>
    <w:rsid w:val="00DE2F83"/>
    <w:rsid w:val="00DE35F4"/>
    <w:rsid w:val="00DE54E3"/>
    <w:rsid w:val="00DE66AF"/>
    <w:rsid w:val="00DE7A00"/>
    <w:rsid w:val="00E06355"/>
    <w:rsid w:val="00E149BA"/>
    <w:rsid w:val="00E169AB"/>
    <w:rsid w:val="00E25551"/>
    <w:rsid w:val="00E27773"/>
    <w:rsid w:val="00E44C7A"/>
    <w:rsid w:val="00E511E9"/>
    <w:rsid w:val="00E70037"/>
    <w:rsid w:val="00E73D6F"/>
    <w:rsid w:val="00E80CE1"/>
    <w:rsid w:val="00E83CAF"/>
    <w:rsid w:val="00E96080"/>
    <w:rsid w:val="00E96D7F"/>
    <w:rsid w:val="00EA2A03"/>
    <w:rsid w:val="00EA5AED"/>
    <w:rsid w:val="00EB5737"/>
    <w:rsid w:val="00EC3188"/>
    <w:rsid w:val="00EC7620"/>
    <w:rsid w:val="00ED0796"/>
    <w:rsid w:val="00ED5A38"/>
    <w:rsid w:val="00EE34D5"/>
    <w:rsid w:val="00F02880"/>
    <w:rsid w:val="00F03289"/>
    <w:rsid w:val="00F048C5"/>
    <w:rsid w:val="00F11788"/>
    <w:rsid w:val="00F11DC3"/>
    <w:rsid w:val="00F13ABE"/>
    <w:rsid w:val="00F36891"/>
    <w:rsid w:val="00F443F2"/>
    <w:rsid w:val="00F479B5"/>
    <w:rsid w:val="00F56C86"/>
    <w:rsid w:val="00F610B1"/>
    <w:rsid w:val="00F67966"/>
    <w:rsid w:val="00F81EAB"/>
    <w:rsid w:val="00F83BAA"/>
    <w:rsid w:val="00F86AF9"/>
    <w:rsid w:val="00F92448"/>
    <w:rsid w:val="00F95213"/>
    <w:rsid w:val="00FB4D24"/>
    <w:rsid w:val="00FD077E"/>
    <w:rsid w:val="00FD69D1"/>
    <w:rsid w:val="00FE181C"/>
    <w:rsid w:val="00FE6BE6"/>
    <w:rsid w:val="00FF21B7"/>
    <w:rsid w:val="6FEFD086"/>
    <w:rsid w:val="F53F1FB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semiHidden/>
    <w:unhideWhenUsed/>
    <w:qFormat/>
    <w:uiPriority w:val="99"/>
    <w:pPr>
      <w:jc w:val="left"/>
    </w:pPr>
  </w:style>
  <w:style w:type="paragraph" w:styleId="3">
    <w:name w:val="Body Text"/>
    <w:basedOn w:val="1"/>
    <w:link w:val="14"/>
    <w:qFormat/>
    <w:uiPriority w:val="1"/>
    <w:pPr>
      <w:ind w:left="109"/>
      <w:jc w:val="left"/>
    </w:pPr>
    <w:rPr>
      <w:rFonts w:ascii="宋体" w:hAnsi="宋体" w:eastAsia="宋体" w:cs="宋体"/>
      <w:kern w:val="0"/>
      <w:sz w:val="32"/>
      <w:szCs w:val="32"/>
      <w:lang w:eastAsia="en-US"/>
    </w:rPr>
  </w:style>
  <w:style w:type="paragraph" w:styleId="4">
    <w:name w:val="Balloon Text"/>
    <w:basedOn w:val="1"/>
    <w:link w:val="19"/>
    <w:semiHidden/>
    <w:unhideWhenUsed/>
    <w:qFormat/>
    <w:uiPriority w:val="99"/>
    <w:rPr>
      <w:rFonts w:ascii="Times New Roman" w:hAnsi="Times New Roman" w:cs="Times New Roman"/>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21"/>
    <w:semiHidden/>
    <w:unhideWhenUsed/>
    <w:qFormat/>
    <w:uiPriority w:val="99"/>
    <w:rPr>
      <w:b/>
      <w:bCs/>
    </w:rPr>
  </w:style>
  <w:style w:type="character" w:styleId="11">
    <w:name w:val="Hyperlink"/>
    <w:basedOn w:val="10"/>
    <w:semiHidden/>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description"/>
    <w:basedOn w:val="10"/>
    <w:qFormat/>
    <w:uiPriority w:val="0"/>
  </w:style>
  <w:style w:type="character" w:customStyle="1" w:styleId="14">
    <w:name w:val="正文文本 字符"/>
    <w:basedOn w:val="10"/>
    <w:link w:val="3"/>
    <w:qFormat/>
    <w:uiPriority w:val="1"/>
    <w:rPr>
      <w:rFonts w:ascii="宋体" w:hAnsi="宋体" w:eastAsia="宋体" w:cs="宋体"/>
      <w:kern w:val="0"/>
      <w:sz w:val="32"/>
      <w:szCs w:val="32"/>
      <w:lang w:eastAsia="en-US"/>
    </w:rPr>
  </w:style>
  <w:style w:type="character" w:customStyle="1" w:styleId="15">
    <w:name w:val="fontstyle01"/>
    <w:basedOn w:val="10"/>
    <w:qFormat/>
    <w:uiPriority w:val="0"/>
    <w:rPr>
      <w:rFonts w:hint="default" w:ascii="MicrosoftYaHei" w:hAnsi="MicrosoftYaHei"/>
      <w:color w:val="4B4B4B"/>
      <w:sz w:val="18"/>
      <w:szCs w:val="18"/>
    </w:rPr>
  </w:style>
  <w:style w:type="paragraph" w:styleId="16">
    <w:name w:val="List Paragraph"/>
    <w:basedOn w:val="1"/>
    <w:qFormat/>
    <w:uiPriority w:val="34"/>
    <w:pPr>
      <w:ind w:firstLine="420" w:firstLineChars="200"/>
    </w:pPr>
  </w:style>
  <w:style w:type="character" w:customStyle="1" w:styleId="17">
    <w:name w:val="页眉 字符"/>
    <w:basedOn w:val="10"/>
    <w:link w:val="6"/>
    <w:qFormat/>
    <w:uiPriority w:val="99"/>
    <w:rPr>
      <w:sz w:val="18"/>
      <w:szCs w:val="18"/>
    </w:rPr>
  </w:style>
  <w:style w:type="character" w:customStyle="1" w:styleId="18">
    <w:name w:val="页脚 字符"/>
    <w:basedOn w:val="10"/>
    <w:link w:val="5"/>
    <w:qFormat/>
    <w:uiPriority w:val="99"/>
    <w:rPr>
      <w:sz w:val="18"/>
      <w:szCs w:val="18"/>
    </w:rPr>
  </w:style>
  <w:style w:type="character" w:customStyle="1" w:styleId="19">
    <w:name w:val="批注框文本 字符"/>
    <w:basedOn w:val="10"/>
    <w:link w:val="4"/>
    <w:semiHidden/>
    <w:qFormat/>
    <w:uiPriority w:val="99"/>
    <w:rPr>
      <w:rFonts w:ascii="Times New Roman" w:hAnsi="Times New Roman" w:cs="Times New Roman"/>
      <w:sz w:val="18"/>
      <w:szCs w:val="18"/>
    </w:rPr>
  </w:style>
  <w:style w:type="character" w:customStyle="1" w:styleId="20">
    <w:name w:val="批注文字 字符"/>
    <w:basedOn w:val="10"/>
    <w:link w:val="2"/>
    <w:semiHidden/>
    <w:qFormat/>
    <w:uiPriority w:val="99"/>
  </w:style>
  <w:style w:type="character" w:customStyle="1" w:styleId="21">
    <w:name w:val="批注主题 字符"/>
    <w:basedOn w:val="20"/>
    <w:link w:val="8"/>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1115</Words>
  <Characters>6358</Characters>
  <Lines>52</Lines>
  <Paragraphs>14</Paragraphs>
  <TotalTime>43</TotalTime>
  <ScaleCrop>false</ScaleCrop>
  <LinksUpToDate>false</LinksUpToDate>
  <CharactersWithSpaces>7459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2021-06-03T23:38:00Z</dcterms:created>
  <dc:creator>Chenwm</dc:creator>
  <cp:lastModifiedBy>法制信访科</cp:lastModifiedBy>
  <cp:lastPrinted>2021-06-08T00:25:00Z</cp:lastPrinted>
  <dcterms:modified xsi:type="dcterms:W3CDTF">2021-07-23T11:30:13Z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