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/>
          <w:spacing w:val="-8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4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全国青少年校园足球特色学校遴选申报系统说明</w:t>
      </w:r>
    </w:p>
    <w:p>
      <w:pPr>
        <w:pStyle w:val="7"/>
        <w:widowControl/>
        <w:adjustRightInd w:val="0"/>
        <w:snapToGrid w:val="0"/>
        <w:spacing w:line="540" w:lineRule="exact"/>
        <w:ind w:firstLine="0" w:firstLineChars="0"/>
        <w:rPr>
          <w:rFonts w:hint="eastAsia" w:ascii="仿宋" w:hAnsi="仿宋" w:eastAsia="仿宋" w:cs="方正仿宋简体"/>
          <w:kern w:val="0"/>
          <w:sz w:val="32"/>
          <w:szCs w:val="32"/>
        </w:rPr>
      </w:pPr>
      <w:r>
        <w:rPr>
          <w:rFonts w:hint="eastAsia" w:ascii="仿宋" w:hAnsi="仿宋" w:eastAsia="仿宋" w:cs="方正仿宋简体"/>
          <w:kern w:val="0"/>
          <w:sz w:val="32"/>
          <w:szCs w:val="32"/>
        </w:rPr>
        <w:t xml:space="preserve">    </w:t>
      </w:r>
    </w:p>
    <w:p>
      <w:pPr>
        <w:pStyle w:val="7"/>
        <w:widowControl/>
        <w:adjustRightInd w:val="0"/>
        <w:snapToGrid w:val="0"/>
        <w:spacing w:line="540" w:lineRule="exact"/>
        <w:ind w:firstLine="0" w:firstLineChars="0"/>
        <w:rPr>
          <w:rFonts w:ascii="仿宋" w:hAnsi="仿宋" w:eastAsia="仿宋" w:cs="方正仿宋简体"/>
          <w:kern w:val="0"/>
          <w:sz w:val="32"/>
          <w:szCs w:val="32"/>
        </w:rPr>
      </w:pPr>
      <w:r>
        <w:rPr>
          <w:rFonts w:hint="eastAsia" w:ascii="仿宋" w:hAnsi="仿宋" w:eastAsia="仿宋" w:cs="方正仿宋简体"/>
          <w:kern w:val="0"/>
          <w:sz w:val="32"/>
          <w:szCs w:val="32"/>
        </w:rPr>
        <w:t xml:space="preserve">    1.申报系统网址为</w:t>
      </w:r>
      <w:r>
        <w:rPr>
          <w:rFonts w:hint="eastAsia" w:ascii="仿宋" w:hAnsi="仿宋" w:eastAsia="仿宋" w:cs="方正仿宋简体"/>
          <w:color w:val="000000"/>
          <w:kern w:val="0"/>
          <w:sz w:val="32"/>
          <w:szCs w:val="32"/>
        </w:rPr>
        <w:t>：</w:t>
      </w:r>
      <w:r>
        <w:rPr>
          <w:rFonts w:ascii="仿宋" w:hAnsi="仿宋" w:eastAsia="仿宋"/>
          <w:color w:val="000000"/>
          <w:sz w:val="32"/>
          <w:szCs w:val="32"/>
        </w:rPr>
        <w:fldChar w:fldCharType="begin"/>
      </w:r>
      <w:r>
        <w:rPr>
          <w:rFonts w:ascii="仿宋" w:hAnsi="仿宋" w:eastAsia="仿宋"/>
          <w:color w:val="000000"/>
          <w:sz w:val="32"/>
          <w:szCs w:val="32"/>
        </w:rPr>
        <w:instrText xml:space="preserve">HYPERLINK "http://xyzq.jyb.cn/"</w:instrText>
      </w:r>
      <w:r>
        <w:rPr>
          <w:rFonts w:ascii="仿宋" w:hAnsi="仿宋" w:eastAsia="仿宋"/>
          <w:color w:val="000000"/>
          <w:sz w:val="32"/>
          <w:szCs w:val="32"/>
        </w:rPr>
        <w:fldChar w:fldCharType="separate"/>
      </w:r>
      <w:r>
        <w:rPr>
          <w:rStyle w:val="5"/>
          <w:rFonts w:ascii="仿宋" w:hAnsi="仿宋" w:eastAsia="仿宋" w:cs="方正仿宋简体"/>
          <w:color w:val="000000"/>
          <w:kern w:val="0"/>
          <w:sz w:val="32"/>
          <w:szCs w:val="32"/>
          <w:u w:val="none"/>
        </w:rPr>
        <w:t>http://xyzq.jyb.cn/</w:t>
      </w:r>
      <w:r>
        <w:rPr>
          <w:rFonts w:ascii="仿宋" w:hAnsi="仿宋" w:eastAsia="仿宋"/>
          <w:color w:val="000000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 w:cs="方正仿宋简体"/>
          <w:kern w:val="0"/>
          <w:sz w:val="32"/>
          <w:szCs w:val="32"/>
        </w:rPr>
        <w:t>点击右上角“特色校申报”按钮即可进入申报系统。</w:t>
      </w:r>
    </w:p>
    <w:p>
      <w:pPr>
        <w:widowControl/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方正仿宋简体"/>
          <w:kern w:val="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 w:cs="方正仿宋简体"/>
          <w:kern w:val="0"/>
          <w:sz w:val="32"/>
          <w:szCs w:val="32"/>
        </w:rPr>
        <w:t>本次网上申报流程和</w:t>
      </w:r>
      <w:r>
        <w:rPr>
          <w:rFonts w:ascii="仿宋" w:hAnsi="仿宋" w:eastAsia="仿宋" w:cs="方正仿宋简体"/>
          <w:kern w:val="0"/>
          <w:sz w:val="32"/>
          <w:szCs w:val="32"/>
        </w:rPr>
        <w:t>2016年的网上申报流程相同</w:t>
      </w:r>
      <w:r>
        <w:rPr>
          <w:rFonts w:hint="eastAsia" w:ascii="仿宋" w:hAnsi="仿宋" w:eastAsia="仿宋" w:cs="方正仿宋简体"/>
          <w:kern w:val="0"/>
          <w:sz w:val="32"/>
          <w:szCs w:val="32"/>
        </w:rPr>
        <w:t>。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ascii="仿宋" w:hAnsi="仿宋" w:eastAsia="仿宋" w:cs="方正仿宋简体"/>
          <w:kern w:val="0"/>
          <w:sz w:val="32"/>
          <w:szCs w:val="32"/>
        </w:rPr>
      </w:pPr>
      <w:r>
        <w:rPr>
          <w:rFonts w:ascii="仿宋" w:hAnsi="仿宋" w:eastAsia="仿宋" w:cs="方正仿宋简体"/>
          <w:kern w:val="0"/>
          <w:sz w:val="32"/>
          <w:szCs w:val="32"/>
        </w:rPr>
        <w:t>3.各省、市、县（区）教育行政部门继续使用2016年申报系统的账号。如已经忘记密码，可以通过“忘记密码”功能找回；或联系上级教育行政部门，上级教育行政部门可以通过账号管理功能，帮助下属机构获取账号信息，并重置密码。如果以上两个方式依然不能找回账号密码，请参见</w:t>
      </w:r>
      <w:r>
        <w:rPr>
          <w:rFonts w:hint="eastAsia" w:ascii="仿宋" w:hAnsi="仿宋" w:eastAsia="仿宋" w:cs="方正仿宋简体"/>
          <w:kern w:val="0"/>
          <w:sz w:val="32"/>
          <w:szCs w:val="32"/>
        </w:rPr>
        <w:t>“常见问题”第</w:t>
      </w:r>
      <w:r>
        <w:rPr>
          <w:rFonts w:ascii="仿宋" w:hAnsi="仿宋" w:eastAsia="仿宋" w:cs="方正仿宋简体"/>
          <w:kern w:val="0"/>
          <w:sz w:val="32"/>
          <w:szCs w:val="32"/>
        </w:rPr>
        <w:t xml:space="preserve">1条。 </w:t>
      </w:r>
    </w:p>
    <w:p>
      <w:pPr>
        <w:widowControl/>
        <w:adjustRightInd w:val="0"/>
        <w:snapToGrid w:val="0"/>
        <w:spacing w:line="540" w:lineRule="exact"/>
        <w:rPr>
          <w:rFonts w:ascii="仿宋" w:hAnsi="仿宋" w:eastAsia="仿宋" w:cs="方正仿宋简体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4.申报</w:t>
      </w:r>
      <w:r>
        <w:rPr>
          <w:rFonts w:hint="eastAsia" w:ascii="仿宋" w:hAnsi="仿宋" w:eastAsia="仿宋" w:cs="方正仿宋简体"/>
          <w:kern w:val="0"/>
          <w:sz w:val="32"/>
          <w:szCs w:val="32"/>
        </w:rPr>
        <w:t>学校由各县（区）教育行政部门统筹协调。各学校通过注册的方式获得系统账号，在注册时，账号、密码由学校自行设置。注册完成后，请登录并按要求填报材料。</w:t>
      </w:r>
    </w:p>
    <w:p>
      <w:pPr>
        <w:widowControl/>
        <w:adjustRightInd w:val="0"/>
        <w:snapToGrid w:val="0"/>
        <w:spacing w:line="540" w:lineRule="exact"/>
        <w:rPr>
          <w:rFonts w:ascii="仿宋" w:hAnsi="仿宋" w:eastAsia="仿宋" w:cs="方正仿宋简体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 w:cs="方正仿宋简体"/>
          <w:kern w:val="0"/>
          <w:sz w:val="32"/>
          <w:szCs w:val="32"/>
        </w:rPr>
        <w:t>各级教育行政部门根据相应权限要对申报学校的材料进行网络审核，并点击“提交”进行推荐。</w:t>
      </w:r>
    </w:p>
    <w:p>
      <w:pPr>
        <w:widowControl/>
        <w:adjustRightInd w:val="0"/>
        <w:snapToGrid w:val="0"/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6.申报中遇到的常见问题请参见注册登录后，页面上方设有填写申报材料的帮助文档，可自行下载学习。如有疑问，可拨打注册页面上的咨询电话。</w:t>
      </w:r>
    </w:p>
    <w:p>
      <w:pPr>
        <w:spacing w:line="540" w:lineRule="exact"/>
        <w:rPr>
          <w:rFonts w:ascii="仿宋" w:hAnsi="仿宋" w:eastAsia="仿宋"/>
          <w:bCs/>
          <w:sz w:val="32"/>
          <w:szCs w:val="32"/>
        </w:rPr>
      </w:pPr>
    </w:p>
    <w:p>
      <w:pPr>
        <w:spacing w:line="540" w:lineRule="exact"/>
        <w:jc w:val="center"/>
        <w:rPr>
          <w:rFonts w:hint="eastAsia" w:ascii="仿宋" w:hAnsi="仿宋" w:eastAsia="仿宋"/>
          <w:b/>
          <w:sz w:val="32"/>
          <w:szCs w:val="32"/>
        </w:rPr>
      </w:pPr>
    </w:p>
    <w:p>
      <w:pPr>
        <w:spacing w:line="540" w:lineRule="exact"/>
        <w:rPr>
          <w:rFonts w:hint="eastAsia" w:ascii="黑体" w:hAnsi="宋体" w:eastAsia="黑体"/>
          <w:b/>
          <w:sz w:val="32"/>
          <w:szCs w:val="32"/>
        </w:rPr>
      </w:pPr>
    </w:p>
    <w:p>
      <w:pPr>
        <w:spacing w:line="540" w:lineRule="exact"/>
        <w:rPr>
          <w:rFonts w:hint="eastAsia" w:ascii="黑体" w:hAnsi="宋体" w:eastAsia="黑体"/>
          <w:b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9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E7C02"/>
    <w:rsid w:val="210E7C0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character" w:styleId="5">
    <w:name w:val="Hyperlink"/>
    <w:uiPriority w:val="0"/>
    <w:rPr>
      <w:color w:val="0000FF"/>
      <w:u w:val="single"/>
    </w:rPr>
  </w:style>
  <w:style w:type="paragraph" w:customStyle="1" w:styleId="7">
    <w:name w:val="_Style 3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2017-04-01T02:57:00Z</dcterms:created>
  <dc:creator>dell</dc:creator>
  <cp:lastModifiedBy>dell</cp:lastModifiedBy>
  <dcterms:modified xsi:type="dcterms:W3CDTF">2017-04-01T02:59:53Z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