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6"/>
        <w:spacing w:before="0" w:beforeAutospacing="0" w:after="0" w:afterAutospacing="0" w:line="360" w:lineRule="auto"/>
        <w:ind w:firstLine="640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“扬起希望的风帆”第六届海淀青少年微电影节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活动参展作品授权书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校（机构）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年级，学生姓名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，自愿参加“扬起希望的风帆”第六届北京海淀青少年微电影节活动，参展作品名称和形式为：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1.本人承诺参展作品不存在违法侵权问题，同意授权;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</w:rPr>
        <w:t>主办方有权无偿使用本人参展作品，包括巡展、观摩、播放等相关公益活动。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特此为证。</w:t>
      </w:r>
    </w:p>
    <w:p>
      <w:pPr>
        <w:spacing w:line="360" w:lineRule="auto"/>
        <w:ind w:firstLine="480" w:firstLineChars="1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学生签名：</w:t>
      </w:r>
    </w:p>
    <w:p>
      <w:pPr>
        <w:spacing w:line="360" w:lineRule="auto"/>
        <w:ind w:firstLine="3792" w:firstLineChars="11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家长签名：</w:t>
      </w:r>
    </w:p>
    <w:p>
      <w:pPr>
        <w:spacing w:line="360" w:lineRule="auto"/>
        <w:ind w:firstLine="3840" w:firstLineChars="1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单位（公章）：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年   月   日</w:t>
      </w:r>
    </w:p>
    <w:p>
      <w:pPr>
        <w:widowControl/>
        <w:spacing w:before="150" w:after="150" w:line="420" w:lineRule="atLeast"/>
        <w:jc w:val="left"/>
        <w:rPr>
          <w:rFonts w:ascii="宋体" w:hAnsi="宋体" w:cs="微软雅黑"/>
          <w:color w:val="333333"/>
          <w:kern w:val="0"/>
          <w:sz w:val="24"/>
        </w:rPr>
      </w:pPr>
    </w:p>
    <w:p>
      <w:pPr>
        <w:widowControl/>
        <w:spacing w:before="150" w:after="150" w:line="420" w:lineRule="atLeast"/>
        <w:jc w:val="left"/>
        <w:rPr>
          <w:rFonts w:ascii="宋体" w:hAnsi="宋体" w:cs="微软雅黑"/>
          <w:color w:val="333333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20"/>
    <w:rsid w:val="005D721E"/>
    <w:rsid w:val="006705D0"/>
    <w:rsid w:val="00AC7E16"/>
    <w:rsid w:val="00B54F20"/>
    <w:rsid w:val="00B73B2D"/>
    <w:rsid w:val="00BF74AD"/>
    <w:rsid w:val="00CD3EE0"/>
    <w:rsid w:val="00E81F64"/>
    <w:rsid w:val="00EE54A9"/>
    <w:rsid w:val="7F8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styleId="10">
    <w:name w:val="annotation reference"/>
    <w:basedOn w:val="7"/>
    <w:unhideWhenUsed/>
    <w:uiPriority w:val="99"/>
    <w:rPr>
      <w:sz w:val="21"/>
      <w:szCs w:val="21"/>
    </w:rPr>
  </w:style>
  <w:style w:type="character" w:customStyle="1" w:styleId="12">
    <w:name w:val="批注框文本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1D37D-8811-4567-9A3E-FC3E70DD3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1192</Words>
  <Characters>6796</Characters>
  <Lines>56</Lines>
  <Paragraphs>15</Paragraphs>
  <TotalTime>0</TotalTime>
  <ScaleCrop>false</ScaleCrop>
  <LinksUpToDate>false</LinksUpToDate>
  <CharactersWithSpaces>7973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2017-04-19T08:57:00Z</dcterms:created>
  <dc:creator>lenovo</dc:creator>
  <cp:lastModifiedBy>zhjy</cp:lastModifiedBy>
  <cp:lastPrinted>2017-03-02T04:42:00Z</cp:lastPrinted>
  <dcterms:modified xsi:type="dcterms:W3CDTF">2017-04-20T07:32:13Z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