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eastAsia="黑体"/>
          <w:w w:val="98"/>
          <w:sz w:val="32"/>
          <w:szCs w:val="32"/>
        </w:rPr>
        <w:t>附件</w:t>
      </w:r>
      <w:r>
        <w:rPr>
          <w:rFonts w:ascii="黑体" w:eastAsia="黑体"/>
          <w:w w:val="98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bCs/>
          <w:snapToGrid w:val="0"/>
          <w:color w:val="000000"/>
          <w:spacing w:val="-10"/>
          <w:kern w:val="0"/>
          <w:sz w:val="48"/>
          <w:szCs w:val="48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第一批海淀区中小学劳动教育实践基地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申报书</w:t>
      </w:r>
    </w:p>
    <w:p>
      <w:pPr>
        <w:jc w:val="center"/>
        <w:rPr>
          <w:b/>
          <w:snapToGrid w:val="0"/>
          <w:color w:val="000000"/>
          <w:kern w:val="0"/>
          <w:sz w:val="44"/>
          <w:szCs w:val="44"/>
        </w:rPr>
      </w:pPr>
    </w:p>
    <w:p>
      <w:pPr>
        <w:jc w:val="center"/>
        <w:rPr>
          <w:b/>
          <w:snapToGrid w:val="0"/>
          <w:color w:val="000000"/>
          <w:kern w:val="0"/>
          <w:sz w:val="44"/>
          <w:szCs w:val="44"/>
        </w:rPr>
      </w:pPr>
    </w:p>
    <w:p>
      <w:pPr>
        <w:jc w:val="left"/>
        <w:rPr>
          <w:b/>
          <w:snapToGrid w:val="0"/>
          <w:color w:val="000000"/>
          <w:kern w:val="0"/>
        </w:rPr>
      </w:pPr>
    </w:p>
    <w:p>
      <w:pPr>
        <w:spacing w:line="600" w:lineRule="auto"/>
        <w:ind w:firstLine="320" w:firstLineChars="1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auto"/>
        <w:ind w:firstLine="320" w:firstLineChars="1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auto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主管单位</w:t>
      </w:r>
      <w:r>
        <w:rPr>
          <w:rFonts w:ascii="仿宋_GB2312" w:eastAsia="仿宋_GB2312"/>
          <w:sz w:val="32"/>
          <w:szCs w:val="32"/>
        </w:rPr>
        <w:t>（盖章）：</w:t>
      </w:r>
    </w:p>
    <w:p>
      <w:pPr>
        <w:spacing w:line="600" w:lineRule="auto"/>
        <w:ind w:firstLine="320" w:firstLineChars="1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auto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基地（盖章）：</w:t>
      </w:r>
    </w:p>
    <w:p>
      <w:pPr>
        <w:spacing w:line="600" w:lineRule="auto"/>
        <w:ind w:firstLine="320" w:firstLineChars="1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auto"/>
        <w:ind w:firstLine="320" w:firstLineChars="1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日期：</w:t>
      </w:r>
    </w:p>
    <w:p>
      <w:pPr>
        <w:spacing w:line="600" w:lineRule="auto"/>
        <w:rPr>
          <w:b/>
          <w:snapToGrid w:val="0"/>
          <w:color w:val="000000"/>
          <w:kern w:val="0"/>
        </w:rPr>
      </w:pPr>
    </w:p>
    <w:p>
      <w:pPr>
        <w:spacing w:line="360" w:lineRule="auto"/>
        <w:jc w:val="center"/>
        <w:rPr>
          <w:snapToGrid w:val="0"/>
          <w:color w:val="000000"/>
          <w:kern w:val="0"/>
        </w:rPr>
      </w:pPr>
    </w:p>
    <w:p>
      <w:pPr>
        <w:spacing w:line="360" w:lineRule="auto"/>
        <w:jc w:val="center"/>
        <w:rPr>
          <w:snapToGrid w:val="0"/>
          <w:color w:val="000000"/>
          <w:kern w:val="0"/>
        </w:rPr>
      </w:pPr>
    </w:p>
    <w:p>
      <w:pPr>
        <w:spacing w:line="360" w:lineRule="auto"/>
        <w:jc w:val="center"/>
        <w:rPr>
          <w:snapToGrid w:val="0"/>
          <w:color w:val="000000"/>
          <w:kern w:val="0"/>
        </w:rPr>
      </w:pPr>
    </w:p>
    <w:p>
      <w:pPr>
        <w:spacing w:line="360" w:lineRule="auto"/>
        <w:jc w:val="center"/>
        <w:rPr>
          <w:snapToGrid w:val="0"/>
          <w:color w:val="000000"/>
          <w:kern w:val="0"/>
        </w:rPr>
      </w:pPr>
    </w:p>
    <w:p>
      <w:pPr>
        <w:spacing w:line="360" w:lineRule="auto"/>
        <w:jc w:val="center"/>
        <w:rPr>
          <w:snapToGrid w:val="0"/>
          <w:color w:val="000000"/>
          <w:kern w:val="0"/>
        </w:rPr>
      </w:pPr>
    </w:p>
    <w:p>
      <w:pPr>
        <w:snapToGrid w:val="0"/>
        <w:spacing w:line="54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北京市海淀区教育委员会</w:t>
      </w:r>
    </w:p>
    <w:p>
      <w:pPr>
        <w:snapToGrid w:val="0"/>
        <w:spacing w:line="540" w:lineRule="atLeast"/>
        <w:jc w:val="center"/>
        <w:rPr>
          <w:rFonts w:ascii="仿宋_GB2312"/>
        </w:rPr>
      </w:pPr>
      <w:r>
        <w:rPr>
          <w:rFonts w:hint="eastAsia" w:ascii="仿宋_GB2312" w:eastAsia="仿宋_GB2312"/>
          <w:sz w:val="32"/>
          <w:szCs w:val="32"/>
        </w:rPr>
        <w:t>二○二三年一月</w:t>
      </w:r>
    </w:p>
    <w:p>
      <w:pPr>
        <w:spacing w:line="360" w:lineRule="auto"/>
        <w:jc w:val="left"/>
        <w:rPr>
          <w:rFonts w:eastAsia="黑体"/>
          <w:b/>
          <w:snapToGrid w:val="0"/>
          <w:color w:val="000000"/>
          <w:kern w:val="0"/>
        </w:rPr>
      </w:pPr>
      <w:r>
        <w:rPr>
          <w:b/>
          <w:snapToGrid w:val="0"/>
          <w:color w:val="000000"/>
          <w:kern w:val="0"/>
        </w:rPr>
        <w:br w:type="page"/>
      </w:r>
      <w:r>
        <w:rPr>
          <w:rFonts w:eastAsia="黑体"/>
          <w:bCs/>
          <w:snapToGrid w:val="0"/>
          <w:color w:val="000000"/>
          <w:kern w:val="0"/>
        </w:rPr>
        <w:t>一、基本情况</w:t>
      </w:r>
    </w:p>
    <w:tbl>
      <w:tblPr>
        <w:tblStyle w:val="3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1133"/>
        <w:gridCol w:w="1293"/>
        <w:gridCol w:w="851"/>
        <w:gridCol w:w="510"/>
        <w:gridCol w:w="482"/>
        <w:gridCol w:w="1134"/>
        <w:gridCol w:w="154"/>
        <w:gridCol w:w="980"/>
        <w:gridCol w:w="709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基地名称</w:t>
            </w:r>
          </w:p>
        </w:tc>
        <w:tc>
          <w:tcPr>
            <w:tcW w:w="757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pacing w:val="-6"/>
                <w:kern w:val="0"/>
                <w:szCs w:val="21"/>
              </w:rPr>
              <w:t>建立时间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上级主管单位</w:t>
            </w:r>
          </w:p>
        </w:tc>
        <w:tc>
          <w:tcPr>
            <w:tcW w:w="3154" w:type="dxa"/>
            <w:gridSpan w:val="3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地址及邮编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所属街镇</w:t>
            </w:r>
          </w:p>
        </w:tc>
        <w:tc>
          <w:tcPr>
            <w:tcW w:w="3154" w:type="dxa"/>
            <w:gridSpan w:val="3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组织机构代码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单位税号</w:t>
            </w:r>
          </w:p>
        </w:tc>
        <w:tc>
          <w:tcPr>
            <w:tcW w:w="3154" w:type="dxa"/>
            <w:gridSpan w:val="3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单位法人姓名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54" w:type="dxa"/>
            <w:gridSpan w:val="3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联系人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（职务）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54" w:type="dxa"/>
            <w:gridSpan w:val="3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15" w:type="dxa"/>
            <w:gridSpan w:val="11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主要负责人情况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27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53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4270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</w:trPr>
        <w:tc>
          <w:tcPr>
            <w:tcW w:w="404" w:type="dxa"/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基地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基本情况介绍</w:t>
            </w:r>
          </w:p>
        </w:tc>
        <w:tc>
          <w:tcPr>
            <w:tcW w:w="8711" w:type="dxa"/>
            <w:gridSpan w:val="10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(介绍基地的</w:t>
            </w:r>
            <w:r>
              <w:rPr>
                <w:rFonts w:ascii="宋体" w:hAnsi="宋体" w:cs="宋体"/>
                <w:szCs w:val="21"/>
              </w:rPr>
              <w:t>组织管理</w:t>
            </w:r>
            <w:r>
              <w:rPr>
                <w:rFonts w:hint="eastAsia" w:ascii="宋体" w:hAnsi="宋体" w:cs="宋体"/>
                <w:szCs w:val="21"/>
              </w:rPr>
              <w:t>、经费投入、规章制度、教育教学质量、</w:t>
            </w:r>
            <w:r>
              <w:rPr>
                <w:rFonts w:ascii="宋体" w:hAnsi="宋体" w:cs="宋体"/>
                <w:szCs w:val="21"/>
              </w:rPr>
              <w:t>安全保障</w:t>
            </w:r>
            <w:r>
              <w:rPr>
                <w:rFonts w:hint="eastAsia" w:ascii="宋体" w:hAnsi="宋体" w:cs="宋体"/>
                <w:szCs w:val="21"/>
              </w:rPr>
              <w:t>、开展中小学劳动教育实践活动等情况，字数在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000字以内。)</w:t>
            </w:r>
          </w:p>
          <w:p>
            <w:pPr>
              <w:spacing w:line="40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eastAsia="黑体"/>
          <w:bCs/>
          <w:snapToGrid w:val="0"/>
          <w:color w:val="000000"/>
          <w:kern w:val="0"/>
        </w:rPr>
      </w:pPr>
    </w:p>
    <w:p>
      <w:pPr>
        <w:spacing w:line="360" w:lineRule="auto"/>
        <w:jc w:val="left"/>
        <w:rPr>
          <w:rFonts w:eastAsia="黑体"/>
          <w:bCs/>
          <w:snapToGrid w:val="0"/>
          <w:color w:val="000000"/>
          <w:kern w:val="0"/>
        </w:rPr>
      </w:pPr>
      <w:r>
        <w:rPr>
          <w:rFonts w:eastAsia="黑体"/>
          <w:bCs/>
          <w:snapToGrid w:val="0"/>
          <w:color w:val="000000"/>
          <w:kern w:val="0"/>
        </w:rPr>
        <w:t>二、</w:t>
      </w:r>
      <w:r>
        <w:rPr>
          <w:rFonts w:hint="eastAsia" w:eastAsia="黑体"/>
          <w:bCs/>
          <w:snapToGrid w:val="0"/>
          <w:color w:val="000000"/>
          <w:kern w:val="0"/>
        </w:rPr>
        <w:t>工作</w:t>
      </w:r>
      <w:r>
        <w:rPr>
          <w:rFonts w:eastAsia="黑体"/>
          <w:bCs/>
          <w:snapToGrid w:val="0"/>
          <w:color w:val="000000"/>
          <w:kern w:val="0"/>
        </w:rPr>
        <w:t>情况</w:t>
      </w:r>
    </w:p>
    <w:tbl>
      <w:tblPr>
        <w:tblStyle w:val="2"/>
        <w:tblW w:w="906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4" w:hRule="atLeast"/>
          <w:jc w:val="center"/>
        </w:trPr>
        <w:tc>
          <w:tcPr>
            <w:tcW w:w="9064" w:type="dxa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</w:t>
            </w: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按照《海淀区第一批中小学劳动教育实践基地建设与服务标准（试行)》的各项指标，从基础条件、课程建设、运行保障、队伍建设、特色优势等方面，介绍基地开展中小学劳动教育实践的工作基础、有利条件和取得的成绩，字数在2000字以内，可加页。</w:t>
            </w:r>
            <w:r>
              <w:rPr>
                <w:rFonts w:hint="eastAsia" w:ascii="宋体" w:hAnsi="宋体" w:cs="宋体"/>
                <w:szCs w:val="21"/>
              </w:rPr>
              <w:t>)</w:t>
            </w:r>
          </w:p>
          <w:p>
            <w:pPr>
              <w:spacing w:line="280" w:lineRule="exact"/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4" w:hRule="atLeast"/>
          <w:jc w:val="center"/>
        </w:trPr>
        <w:tc>
          <w:tcPr>
            <w:tcW w:w="9064" w:type="dxa"/>
          </w:tcPr>
          <w:p>
            <w:pPr>
              <w:rPr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eastAsia="黑体"/>
          <w:bCs/>
          <w:snapToGrid w:val="0"/>
          <w:color w:val="000000"/>
          <w:kern w:val="0"/>
        </w:rPr>
      </w:pPr>
      <w:r>
        <w:rPr>
          <w:rFonts w:eastAsia="黑体"/>
          <w:bCs/>
          <w:snapToGrid w:val="0"/>
          <w:color w:val="000000"/>
          <w:kern w:val="0"/>
        </w:rPr>
        <w:t>三、</w:t>
      </w:r>
      <w:r>
        <w:rPr>
          <w:rFonts w:hint="eastAsia" w:eastAsia="黑体"/>
          <w:bCs/>
          <w:snapToGrid w:val="0"/>
          <w:color w:val="000000"/>
          <w:kern w:val="0"/>
        </w:rPr>
        <w:t>收费项目</w:t>
      </w:r>
      <w:r>
        <w:rPr>
          <w:rFonts w:eastAsia="黑体"/>
          <w:bCs/>
          <w:snapToGrid w:val="0"/>
          <w:color w:val="000000"/>
          <w:kern w:val="0"/>
        </w:rPr>
        <w:t>及</w:t>
      </w:r>
      <w:r>
        <w:rPr>
          <w:rFonts w:hint="eastAsia" w:eastAsia="黑体"/>
          <w:bCs/>
          <w:snapToGrid w:val="0"/>
          <w:color w:val="000000"/>
          <w:kern w:val="0"/>
        </w:rPr>
        <w:t>标准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015"/>
        <w:gridCol w:w="453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15" w:type="dxa"/>
            <w:vAlign w:val="center"/>
          </w:tcPr>
          <w:p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537" w:type="dxa"/>
            <w:vAlign w:val="center"/>
          </w:tcPr>
          <w:p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/>
                <w:kern w:val="0"/>
                <w:szCs w:val="21"/>
              </w:rPr>
              <w:t>收费</w:t>
            </w:r>
            <w:r>
              <w:rPr>
                <w:snapToGrid w:val="0"/>
                <w:color w:val="000000"/>
                <w:kern w:val="0"/>
                <w:szCs w:val="21"/>
              </w:rPr>
              <w:t>依据</w:t>
            </w:r>
          </w:p>
        </w:tc>
        <w:tc>
          <w:tcPr>
            <w:tcW w:w="1625" w:type="dxa"/>
            <w:vAlign w:val="center"/>
          </w:tcPr>
          <w:p>
            <w:pPr>
              <w:spacing w:line="400" w:lineRule="exact"/>
              <w:jc w:val="center"/>
              <w:rPr>
                <w:snapToGrid w:val="0"/>
                <w:color w:val="000000"/>
                <w:kern w:val="0"/>
                <w:szCs w:val="21"/>
              </w:rPr>
            </w:pPr>
            <w:r>
              <w:rPr>
                <w:snapToGrid w:val="0"/>
                <w:color w:val="000000"/>
                <w:kern w:val="0"/>
                <w:szCs w:val="21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snapToGrid w:val="0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/>
                <w:snapToGrid w:val="0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eastAsia="黑体"/>
          <w:bCs/>
          <w:snapToGrid w:val="0"/>
          <w:color w:val="000000"/>
          <w:kern w:val="0"/>
        </w:rPr>
      </w:pPr>
      <w:r>
        <w:rPr>
          <w:rFonts w:hint="eastAsia" w:eastAsia="黑体"/>
          <w:bCs/>
          <w:snapToGrid w:val="0"/>
          <w:color w:val="000000"/>
          <w:kern w:val="0"/>
        </w:rPr>
        <w:t>四、审核</w:t>
      </w:r>
      <w:r>
        <w:rPr>
          <w:rFonts w:eastAsia="黑体"/>
          <w:bCs/>
          <w:snapToGrid w:val="0"/>
          <w:color w:val="000000"/>
          <w:kern w:val="0"/>
        </w:rPr>
        <w:t>意见</w:t>
      </w:r>
    </w:p>
    <w:tbl>
      <w:tblPr>
        <w:tblStyle w:val="2"/>
        <w:tblW w:w="90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9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atLeast"/>
          <w:jc w:val="center"/>
        </w:trPr>
        <w:tc>
          <w:tcPr>
            <w:tcW w:w="10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申报基地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    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　　　　　负责人签字：　　      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（盖章）             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　　　　　　　　　　　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  <w:jc w:val="center"/>
        </w:trPr>
        <w:tc>
          <w:tcPr>
            <w:tcW w:w="10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主管单位意见</w:t>
            </w:r>
          </w:p>
        </w:tc>
        <w:tc>
          <w:tcPr>
            <w:tcW w:w="7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</w:t>
            </w:r>
          </w:p>
          <w:p>
            <w:pPr>
              <w:ind w:firstLine="1050" w:firstLineChars="500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负责人签字：     　　　　　　　　　　（盖章）            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　　　　　　　　　　　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  <w:jc w:val="center"/>
        </w:trPr>
        <w:tc>
          <w:tcPr>
            <w:tcW w:w="10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区教委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79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                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　　　　　　　　　　        （盖章）             </w:t>
            </w: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 xml:space="preserve"> 　　　　　　　　　　　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  <w:jc w:val="center"/>
        </w:trPr>
        <w:tc>
          <w:tcPr>
            <w:tcW w:w="10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9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napToGrid w:val="0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TMzMzRlMzAzODM1NTQyMWY1MGRkYjY1NWE1YTMifQ=="/>
  </w:docVars>
  <w:rsids>
    <w:rsidRoot w:val="500055C8"/>
    <w:rsid w:val="5000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2023-01-16T01:24:00Z</dcterms:created>
  <dc:creator>一朵</dc:creator>
  <cp:lastModifiedBy>一朵</cp:lastModifiedBy>
  <dcterms:modified xsi:type="dcterms:W3CDTF">2023-01-16T01:25:38Z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A74D0EE4B83F4E55BE90747ECFE03280</vt:lpwstr>
  </property>
</Properties>
</file>